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3" w:rsidRPr="00F852B3" w:rsidRDefault="00854727" w:rsidP="00841C19">
      <w:pPr>
        <w:pStyle w:val="Default"/>
      </w:pPr>
      <w:r w:rsidRPr="00F852B3">
        <w:rPr>
          <w:b/>
        </w:rPr>
        <w:t>Members Present:</w:t>
      </w:r>
      <w:r w:rsidR="001814C1" w:rsidRPr="00F852B3">
        <w:t xml:space="preserve"> </w:t>
      </w:r>
      <w:r w:rsidR="007C0343" w:rsidRPr="00F852B3">
        <w:t xml:space="preserve">Cassidy Byles, </w:t>
      </w:r>
      <w:r w:rsidR="00521537" w:rsidRPr="00F852B3">
        <w:t xml:space="preserve">Tommy Carnline, </w:t>
      </w:r>
      <w:r w:rsidR="007C0343" w:rsidRPr="00F852B3">
        <w:t xml:space="preserve">Karla Cummings, Lanor Curole, David Gallegos, Jean Hansen (ex officio), Ronald Key, Billie Ruth Kvaternik, Bob Lobos, Mark Martin (ex officio), </w:t>
      </w:r>
      <w:r w:rsidR="00870D9E" w:rsidRPr="00F852B3">
        <w:t>Laura Meaux,</w:t>
      </w:r>
      <w:r w:rsidR="00521537" w:rsidRPr="00F852B3">
        <w:t xml:space="preserve"> Libby Murphy, </w:t>
      </w:r>
      <w:r w:rsidR="007C0343" w:rsidRPr="00F852B3">
        <w:t xml:space="preserve">and </w:t>
      </w:r>
      <w:r w:rsidR="00965B23" w:rsidRPr="00F852B3">
        <w:t>Derek White</w:t>
      </w:r>
      <w:r w:rsidR="00D01382" w:rsidRPr="00F852B3">
        <w:t xml:space="preserve"> </w:t>
      </w:r>
    </w:p>
    <w:p w:rsidR="007C0343" w:rsidRPr="00F852B3" w:rsidRDefault="007C0343" w:rsidP="00841C19">
      <w:pPr>
        <w:pStyle w:val="Default"/>
      </w:pPr>
    </w:p>
    <w:p w:rsidR="00D01382" w:rsidRPr="00F852B3" w:rsidRDefault="00BF137C" w:rsidP="00841C19">
      <w:pPr>
        <w:pStyle w:val="Default"/>
      </w:pPr>
      <w:r w:rsidRPr="00F852B3">
        <w:rPr>
          <w:b/>
        </w:rPr>
        <w:t>Members Absent:</w:t>
      </w:r>
      <w:r w:rsidR="00D62490" w:rsidRPr="00F852B3">
        <w:t xml:space="preserve"> Pam Allen, Pranab Choudhury, Larry Dale, Gayla Guidry, </w:t>
      </w:r>
      <w:r w:rsidR="007C0343" w:rsidRPr="00F852B3">
        <w:t>Pat Mascarella</w:t>
      </w:r>
      <w:r w:rsidR="00D62490" w:rsidRPr="00F852B3">
        <w:t>,</w:t>
      </w:r>
      <w:r w:rsidR="007C0343" w:rsidRPr="00F852B3">
        <w:t xml:space="preserve"> Laura Nata, </w:t>
      </w:r>
      <w:r w:rsidR="00D62490" w:rsidRPr="00F852B3">
        <w:t xml:space="preserve">and </w:t>
      </w:r>
      <w:r w:rsidR="007C0343" w:rsidRPr="00F852B3">
        <w:t>Kay Rone Wilson</w:t>
      </w:r>
    </w:p>
    <w:p w:rsidR="007C0343" w:rsidRPr="00F852B3" w:rsidRDefault="007C0343" w:rsidP="00841C19">
      <w:pPr>
        <w:pStyle w:val="Default"/>
      </w:pPr>
    </w:p>
    <w:p w:rsidR="00BF137C" w:rsidRPr="00492D07" w:rsidRDefault="0039028E" w:rsidP="00841C19">
      <w:pPr>
        <w:pStyle w:val="Default"/>
        <w:rPr>
          <w:b/>
        </w:rPr>
      </w:pPr>
      <w:r w:rsidRPr="00F852B3">
        <w:rPr>
          <w:b/>
        </w:rPr>
        <w:t xml:space="preserve">Non-member </w:t>
      </w:r>
      <w:r w:rsidR="008E7905" w:rsidRPr="00F852B3">
        <w:rPr>
          <w:b/>
        </w:rPr>
        <w:t>S</w:t>
      </w:r>
      <w:r w:rsidR="00BF137C" w:rsidRPr="00F852B3">
        <w:rPr>
          <w:b/>
        </w:rPr>
        <w:t>taff Present:</w:t>
      </w:r>
      <w:r w:rsidR="001814C1" w:rsidRPr="00F852B3">
        <w:t xml:space="preserve"> </w:t>
      </w:r>
      <w:r w:rsidR="00416DC5" w:rsidRPr="00492D07">
        <w:t xml:space="preserve">Melissa Bayham, </w:t>
      </w:r>
      <w:r w:rsidR="006E2BD6" w:rsidRPr="00492D07">
        <w:t xml:space="preserve">Brenda Bohrer, Ramona Guillory, </w:t>
      </w:r>
      <w:r w:rsidR="001814C1" w:rsidRPr="00492D07">
        <w:t>Paige Kelly</w:t>
      </w:r>
      <w:r w:rsidR="00CD10C0" w:rsidRPr="00492D07">
        <w:t xml:space="preserve"> (Liaison)</w:t>
      </w:r>
      <w:r w:rsidR="001814C1" w:rsidRPr="00492D07">
        <w:t xml:space="preserve">, </w:t>
      </w:r>
      <w:r w:rsidR="00EA4E41" w:rsidRPr="00492D07">
        <w:t>Rosemary Yesso</w:t>
      </w:r>
      <w:r w:rsidR="006E2BD6" w:rsidRPr="00492D07">
        <w:t xml:space="preserve">, </w:t>
      </w:r>
    </w:p>
    <w:p w:rsidR="006176AB" w:rsidRPr="00492D07" w:rsidRDefault="006176AB" w:rsidP="00841C19">
      <w:pPr>
        <w:pStyle w:val="Default"/>
      </w:pPr>
    </w:p>
    <w:p w:rsidR="00A737B0" w:rsidRPr="00492D07" w:rsidRDefault="000B5E24" w:rsidP="00B00341">
      <w:pPr>
        <w:pStyle w:val="Default"/>
      </w:pPr>
      <w:r w:rsidRPr="00492D07">
        <w:rPr>
          <w:b/>
        </w:rPr>
        <w:t>Guests</w:t>
      </w:r>
      <w:r w:rsidR="00854727" w:rsidRPr="00492D07">
        <w:rPr>
          <w:b/>
        </w:rPr>
        <w:t>:</w:t>
      </w:r>
      <w:r w:rsidR="00AB4947" w:rsidRPr="00492D07">
        <w:rPr>
          <w:b/>
        </w:rPr>
        <w:t xml:space="preserve"> </w:t>
      </w:r>
      <w:r w:rsidR="00B00341" w:rsidRPr="00492D07">
        <w:t>Lyn</w:t>
      </w:r>
      <w:r w:rsidR="005D1F28" w:rsidRPr="00492D07">
        <w:t xml:space="preserve"> </w:t>
      </w:r>
      <w:r w:rsidR="00B00341" w:rsidRPr="00492D07">
        <w:t>Blanchard</w:t>
      </w:r>
      <w:r w:rsidR="007376CD" w:rsidRPr="00492D07">
        <w:t xml:space="preserve">, </w:t>
      </w:r>
      <w:r w:rsidR="00B00341" w:rsidRPr="00492D07">
        <w:t>Sandra Ledet, Sarah D’Avy, Cassie Johnson, Mylinda Elliott, Julie Betz, Lisa Broussard and</w:t>
      </w:r>
      <w:r w:rsidR="00B42FE4" w:rsidRPr="00492D07">
        <w:t xml:space="preserve"> </w:t>
      </w:r>
      <w:r w:rsidR="00B00341" w:rsidRPr="00492D07">
        <w:t>Mitch Granger</w:t>
      </w:r>
    </w:p>
    <w:p w:rsidR="00B00341" w:rsidRPr="00492D07" w:rsidRDefault="00B00341" w:rsidP="00B00341">
      <w:pPr>
        <w:pStyle w:val="Default"/>
      </w:pPr>
    </w:p>
    <w:p w:rsidR="009F1D46" w:rsidRPr="00492D07" w:rsidRDefault="00A737B0" w:rsidP="00841C19">
      <w:pPr>
        <w:rPr>
          <w:rFonts w:ascii="Arial" w:hAnsi="Arial" w:cs="Arial"/>
          <w:b/>
          <w:u w:val="single"/>
        </w:rPr>
      </w:pPr>
      <w:r w:rsidRPr="00492D07">
        <w:rPr>
          <w:rFonts w:ascii="Arial" w:hAnsi="Arial" w:cs="Arial"/>
          <w:b/>
          <w:u w:val="single"/>
        </w:rPr>
        <w:t>Welcome and Introductions</w:t>
      </w:r>
    </w:p>
    <w:p w:rsidR="000C1BEE" w:rsidRPr="00492D07" w:rsidRDefault="00A737B0" w:rsidP="00841C19">
      <w:pPr>
        <w:rPr>
          <w:rFonts w:ascii="Arial" w:hAnsi="Arial" w:cs="Arial"/>
          <w:b/>
          <w:u w:val="single"/>
        </w:rPr>
      </w:pPr>
      <w:r w:rsidRPr="00492D07">
        <w:rPr>
          <w:rFonts w:ascii="Arial" w:hAnsi="Arial" w:cs="Arial"/>
        </w:rPr>
        <w:t>LRC Chairperson Derek White welcomed members and guest who then introduced themselves.</w:t>
      </w:r>
    </w:p>
    <w:p w:rsidR="00A737B0" w:rsidRPr="00492D07" w:rsidRDefault="00A737B0" w:rsidP="00841C19">
      <w:pPr>
        <w:rPr>
          <w:rFonts w:ascii="Arial" w:hAnsi="Arial" w:cs="Arial"/>
          <w:b/>
          <w:u w:val="single"/>
        </w:rPr>
      </w:pPr>
    </w:p>
    <w:p w:rsidR="000C1BEE" w:rsidRPr="00492D07" w:rsidRDefault="000C1BEE" w:rsidP="00841C19">
      <w:pPr>
        <w:rPr>
          <w:rFonts w:ascii="Arial" w:hAnsi="Arial" w:cs="Arial"/>
          <w:b/>
          <w:u w:val="single"/>
        </w:rPr>
      </w:pPr>
      <w:r w:rsidRPr="00492D07">
        <w:rPr>
          <w:rFonts w:ascii="Arial" w:hAnsi="Arial" w:cs="Arial"/>
          <w:b/>
          <w:u w:val="single"/>
        </w:rPr>
        <w:t>Liaison Report</w:t>
      </w:r>
    </w:p>
    <w:p w:rsidR="00DC402A" w:rsidRPr="00492D07" w:rsidRDefault="00203F69" w:rsidP="00841C19">
      <w:pPr>
        <w:rPr>
          <w:rFonts w:ascii="Arial" w:hAnsi="Arial" w:cs="Arial"/>
        </w:rPr>
      </w:pPr>
      <w:r w:rsidRPr="00492D07">
        <w:rPr>
          <w:rFonts w:ascii="Arial" w:hAnsi="Arial" w:cs="Arial"/>
        </w:rPr>
        <w:t xml:space="preserve">With regard to the </w:t>
      </w:r>
      <w:r w:rsidR="007E712E" w:rsidRPr="00492D07">
        <w:rPr>
          <w:rFonts w:ascii="Arial" w:hAnsi="Arial" w:cs="Arial"/>
        </w:rPr>
        <w:t>LRC budget</w:t>
      </w:r>
      <w:r w:rsidRPr="00492D07">
        <w:rPr>
          <w:rFonts w:ascii="Arial" w:hAnsi="Arial" w:cs="Arial"/>
        </w:rPr>
        <w:t xml:space="preserve">, year to date expenditures are </w:t>
      </w:r>
      <w:r w:rsidR="007E712E" w:rsidRPr="00492D07">
        <w:rPr>
          <w:rFonts w:ascii="Arial" w:hAnsi="Arial" w:cs="Arial"/>
        </w:rPr>
        <w:t>$2</w:t>
      </w:r>
      <w:r w:rsidRPr="00492D07">
        <w:rPr>
          <w:rFonts w:ascii="Arial" w:hAnsi="Arial" w:cs="Arial"/>
        </w:rPr>
        <w:t>,</w:t>
      </w:r>
      <w:r w:rsidR="007E712E" w:rsidRPr="00492D07">
        <w:rPr>
          <w:rFonts w:ascii="Arial" w:hAnsi="Arial" w:cs="Arial"/>
        </w:rPr>
        <w:t xml:space="preserve">028.  </w:t>
      </w:r>
      <w:r w:rsidRPr="00492D07">
        <w:rPr>
          <w:rFonts w:ascii="Arial" w:hAnsi="Arial" w:cs="Arial"/>
        </w:rPr>
        <w:t xml:space="preserve">More </w:t>
      </w:r>
      <w:r w:rsidR="00CE5505" w:rsidRPr="00492D07">
        <w:rPr>
          <w:rFonts w:ascii="Arial" w:hAnsi="Arial" w:cs="Arial"/>
        </w:rPr>
        <w:t>expenditure</w:t>
      </w:r>
      <w:r w:rsidRPr="00492D07">
        <w:rPr>
          <w:rFonts w:ascii="Arial" w:hAnsi="Arial" w:cs="Arial"/>
        </w:rPr>
        <w:t xml:space="preserve"> will show </w:t>
      </w:r>
      <w:r w:rsidR="007E712E" w:rsidRPr="00492D07">
        <w:rPr>
          <w:rFonts w:ascii="Arial" w:hAnsi="Arial" w:cs="Arial"/>
        </w:rPr>
        <w:t>from the consumer satisfactory survey.  Th</w:t>
      </w:r>
      <w:r w:rsidRPr="00492D07">
        <w:rPr>
          <w:rFonts w:ascii="Arial" w:hAnsi="Arial" w:cs="Arial"/>
        </w:rPr>
        <w:t xml:space="preserve">e survey was </w:t>
      </w:r>
      <w:r w:rsidR="007E712E" w:rsidRPr="00492D07">
        <w:rPr>
          <w:rFonts w:ascii="Arial" w:hAnsi="Arial" w:cs="Arial"/>
        </w:rPr>
        <w:t>to consumer</w:t>
      </w:r>
      <w:r w:rsidRPr="00492D07">
        <w:rPr>
          <w:rFonts w:ascii="Arial" w:hAnsi="Arial" w:cs="Arial"/>
        </w:rPr>
        <w:t xml:space="preserve">s in </w:t>
      </w:r>
      <w:r w:rsidR="007E712E" w:rsidRPr="00492D07">
        <w:rPr>
          <w:rFonts w:ascii="Arial" w:hAnsi="Arial" w:cs="Arial"/>
        </w:rPr>
        <w:t>mid</w:t>
      </w:r>
      <w:r w:rsidRPr="00492D07">
        <w:rPr>
          <w:rFonts w:ascii="Arial" w:hAnsi="Arial" w:cs="Arial"/>
        </w:rPr>
        <w:t>-</w:t>
      </w:r>
      <w:r w:rsidR="007E712E" w:rsidRPr="00492D07">
        <w:rPr>
          <w:rFonts w:ascii="Arial" w:hAnsi="Arial" w:cs="Arial"/>
        </w:rPr>
        <w:t>October</w:t>
      </w:r>
      <w:r w:rsidRPr="00492D07">
        <w:rPr>
          <w:rFonts w:ascii="Arial" w:hAnsi="Arial" w:cs="Arial"/>
        </w:rPr>
        <w:t xml:space="preserve"> selected at random from: </w:t>
      </w:r>
      <w:r w:rsidR="007E712E" w:rsidRPr="00492D07">
        <w:rPr>
          <w:rFonts w:ascii="Arial" w:hAnsi="Arial" w:cs="Arial"/>
        </w:rPr>
        <w:t>5</w:t>
      </w:r>
      <w:r w:rsidRPr="00492D07">
        <w:rPr>
          <w:rFonts w:ascii="Arial" w:hAnsi="Arial" w:cs="Arial"/>
        </w:rPr>
        <w:t>%</w:t>
      </w:r>
      <w:r w:rsidR="007E712E" w:rsidRPr="00492D07">
        <w:rPr>
          <w:rFonts w:ascii="Arial" w:hAnsi="Arial" w:cs="Arial"/>
        </w:rPr>
        <w:t xml:space="preserve"> of the close</w:t>
      </w:r>
      <w:r w:rsidRPr="00492D07">
        <w:rPr>
          <w:rFonts w:ascii="Arial" w:hAnsi="Arial" w:cs="Arial"/>
        </w:rPr>
        <w:t>s</w:t>
      </w:r>
      <w:r w:rsidR="007E712E" w:rsidRPr="00492D07">
        <w:rPr>
          <w:rFonts w:ascii="Arial" w:hAnsi="Arial" w:cs="Arial"/>
        </w:rPr>
        <w:t xml:space="preserve"> case</w:t>
      </w:r>
      <w:r w:rsidRPr="00492D07">
        <w:rPr>
          <w:rFonts w:ascii="Arial" w:hAnsi="Arial" w:cs="Arial"/>
        </w:rPr>
        <w:t>s</w:t>
      </w:r>
      <w:r w:rsidR="007E712E" w:rsidRPr="00492D07">
        <w:rPr>
          <w:rFonts w:ascii="Arial" w:hAnsi="Arial" w:cs="Arial"/>
        </w:rPr>
        <w:t xml:space="preserve"> for 2012 - 2013 and 5</w:t>
      </w:r>
      <w:r w:rsidRPr="00492D07">
        <w:rPr>
          <w:rFonts w:ascii="Arial" w:hAnsi="Arial" w:cs="Arial"/>
        </w:rPr>
        <w:t xml:space="preserve">% of the open cases.  </w:t>
      </w:r>
      <w:r w:rsidR="007E712E" w:rsidRPr="00492D07">
        <w:rPr>
          <w:rFonts w:ascii="Arial" w:hAnsi="Arial" w:cs="Arial"/>
        </w:rPr>
        <w:t>Approximately 98 surveys were completed and returned</w:t>
      </w:r>
      <w:r w:rsidR="00744256" w:rsidRPr="00492D07">
        <w:rPr>
          <w:rFonts w:ascii="Arial" w:hAnsi="Arial" w:cs="Arial"/>
        </w:rPr>
        <w:t>;</w:t>
      </w:r>
      <w:r w:rsidR="007E712E" w:rsidRPr="00492D07">
        <w:rPr>
          <w:rFonts w:ascii="Arial" w:hAnsi="Arial" w:cs="Arial"/>
        </w:rPr>
        <w:t xml:space="preserve"> about 6 percent.  250 were returned unable to be delivered. </w:t>
      </w:r>
      <w:r w:rsidR="00744256" w:rsidRPr="00492D07">
        <w:rPr>
          <w:rFonts w:ascii="Arial" w:hAnsi="Arial" w:cs="Arial"/>
        </w:rPr>
        <w:t xml:space="preserve"> Through partial analysis, </w:t>
      </w:r>
      <w:r w:rsidR="007E712E" w:rsidRPr="00492D07">
        <w:rPr>
          <w:rFonts w:ascii="Arial" w:hAnsi="Arial" w:cs="Arial"/>
        </w:rPr>
        <w:t xml:space="preserve">overall satisfaction </w:t>
      </w:r>
      <w:r w:rsidR="00744256" w:rsidRPr="00492D07">
        <w:rPr>
          <w:rFonts w:ascii="Arial" w:hAnsi="Arial" w:cs="Arial"/>
        </w:rPr>
        <w:t>i</w:t>
      </w:r>
      <w:r w:rsidR="007E712E" w:rsidRPr="00492D07">
        <w:rPr>
          <w:rFonts w:ascii="Arial" w:hAnsi="Arial" w:cs="Arial"/>
        </w:rPr>
        <w:t>s 75.5</w:t>
      </w:r>
      <w:r w:rsidR="00744256" w:rsidRPr="00492D07">
        <w:rPr>
          <w:rFonts w:ascii="Arial" w:hAnsi="Arial" w:cs="Arial"/>
        </w:rPr>
        <w:t>%</w:t>
      </w:r>
      <w:r w:rsidR="007E712E" w:rsidRPr="00492D07">
        <w:rPr>
          <w:rFonts w:ascii="Arial" w:hAnsi="Arial" w:cs="Arial"/>
        </w:rPr>
        <w:t xml:space="preserve">.  </w:t>
      </w:r>
      <w:r w:rsidR="00CE5505" w:rsidRPr="00492D07">
        <w:rPr>
          <w:rFonts w:ascii="Arial" w:hAnsi="Arial" w:cs="Arial"/>
        </w:rPr>
        <w:t xml:space="preserve">More </w:t>
      </w:r>
      <w:r w:rsidR="007E712E" w:rsidRPr="00492D07">
        <w:rPr>
          <w:rFonts w:ascii="Arial" w:hAnsi="Arial" w:cs="Arial"/>
        </w:rPr>
        <w:t>informa</w:t>
      </w:r>
      <w:r w:rsidR="00F01F81" w:rsidRPr="00492D07">
        <w:rPr>
          <w:rFonts w:ascii="Arial" w:hAnsi="Arial" w:cs="Arial"/>
        </w:rPr>
        <w:t xml:space="preserve">tion </w:t>
      </w:r>
      <w:r w:rsidR="00CE5505" w:rsidRPr="00492D07">
        <w:rPr>
          <w:rFonts w:ascii="Arial" w:hAnsi="Arial" w:cs="Arial"/>
        </w:rPr>
        <w:t xml:space="preserve">will be provided at the </w:t>
      </w:r>
      <w:r w:rsidR="00F01F81" w:rsidRPr="00492D07">
        <w:rPr>
          <w:rFonts w:ascii="Arial" w:hAnsi="Arial" w:cs="Arial"/>
        </w:rPr>
        <w:t>April</w:t>
      </w:r>
      <w:r w:rsidR="00CE5505" w:rsidRPr="00492D07">
        <w:rPr>
          <w:rFonts w:ascii="Arial" w:hAnsi="Arial" w:cs="Arial"/>
        </w:rPr>
        <w:t xml:space="preserve"> meeting</w:t>
      </w:r>
      <w:r w:rsidR="00F01F81" w:rsidRPr="00492D07">
        <w:rPr>
          <w:rFonts w:ascii="Arial" w:hAnsi="Arial" w:cs="Arial"/>
        </w:rPr>
        <w:t>.</w:t>
      </w:r>
    </w:p>
    <w:p w:rsidR="007E712E" w:rsidRPr="00F852B3" w:rsidRDefault="007E712E" w:rsidP="00841C19">
      <w:pPr>
        <w:rPr>
          <w:rFonts w:ascii="Arial" w:hAnsi="Arial" w:cs="Arial"/>
          <w:highlight w:val="green"/>
        </w:rPr>
      </w:pPr>
    </w:p>
    <w:p w:rsidR="00AF020D" w:rsidRPr="00F852B3" w:rsidRDefault="00AF020D" w:rsidP="00841C19">
      <w:pPr>
        <w:rPr>
          <w:rFonts w:ascii="Arial" w:hAnsi="Arial" w:cs="Arial"/>
          <w:b/>
          <w:u w:val="single"/>
        </w:rPr>
      </w:pPr>
      <w:r w:rsidRPr="00F852B3">
        <w:rPr>
          <w:rFonts w:ascii="Arial" w:hAnsi="Arial" w:cs="Arial"/>
          <w:b/>
          <w:u w:val="single"/>
        </w:rPr>
        <w:t>LRS Director’s Report</w:t>
      </w:r>
    </w:p>
    <w:p w:rsidR="00953A4E" w:rsidRPr="003C6D56" w:rsidRDefault="00161AF6" w:rsidP="00953A4E">
      <w:pPr>
        <w:rPr>
          <w:rFonts w:ascii="Arial" w:hAnsi="Arial" w:cs="Arial"/>
        </w:rPr>
      </w:pPr>
      <w:r w:rsidRPr="00F852B3">
        <w:rPr>
          <w:rFonts w:ascii="Arial" w:hAnsi="Arial" w:cs="Arial"/>
        </w:rPr>
        <w:t xml:space="preserve">Mark Martin, Director of LRS, </w:t>
      </w:r>
      <w:r w:rsidR="00C31D64" w:rsidRPr="00F852B3">
        <w:rPr>
          <w:rFonts w:ascii="Arial" w:hAnsi="Arial" w:cs="Arial"/>
        </w:rPr>
        <w:t xml:space="preserve">introduced staff in new positions, </w:t>
      </w:r>
      <w:r w:rsidR="00416DC5" w:rsidRPr="00F852B3">
        <w:rPr>
          <w:rFonts w:ascii="Arial" w:hAnsi="Arial" w:cs="Arial"/>
        </w:rPr>
        <w:t>Brenda Bohrer, to establish relationships business and labor and Melissa Bayham</w:t>
      </w:r>
      <w:r w:rsidRPr="00F852B3">
        <w:rPr>
          <w:rFonts w:ascii="Arial" w:hAnsi="Arial" w:cs="Arial"/>
        </w:rPr>
        <w:t xml:space="preserve"> in Support Employment.  The current request to hire a fiscal staff person dedicated to LRS is pending.</w:t>
      </w:r>
      <w:r w:rsidR="00881AC9">
        <w:rPr>
          <w:rFonts w:ascii="Arial" w:hAnsi="Arial" w:cs="Arial"/>
        </w:rPr>
        <w:t xml:space="preserve">  </w:t>
      </w:r>
      <w:r w:rsidRPr="00F852B3">
        <w:rPr>
          <w:rFonts w:ascii="Arial" w:hAnsi="Arial" w:cs="Arial"/>
        </w:rPr>
        <w:t xml:space="preserve">Martin discussed the Executive Budget proposal to reduce LRS’ state appropriation by </w:t>
      </w:r>
      <w:r w:rsidR="005C0F89" w:rsidRPr="00F852B3">
        <w:rPr>
          <w:rFonts w:ascii="Arial" w:eastAsiaTheme="minorHAnsi" w:hAnsi="Arial" w:cs="Arial"/>
        </w:rPr>
        <w:t>$762,000 which would result in a federal reduction of $2,815,465 for a total reduction of $3,577,465 to Louisiana Rehabilitation Services (LRS).   </w:t>
      </w:r>
      <w:r w:rsidR="00953A4E" w:rsidRPr="003C6D56">
        <w:rPr>
          <w:rFonts w:ascii="Arial" w:hAnsi="Arial" w:cs="Arial"/>
        </w:rPr>
        <w:t xml:space="preserve">Martin discussed the third party agreements with schools in three parishes where transition students are being provided services and being guided through the school system to help them with achieving a successful graduation.  Also, </w:t>
      </w:r>
      <w:r w:rsidR="003C6D56" w:rsidRPr="00F852B3">
        <w:rPr>
          <w:rFonts w:ascii="Arial" w:hAnsi="Arial" w:cs="Arial"/>
        </w:rPr>
        <w:t>Martin</w:t>
      </w:r>
      <w:r w:rsidR="00953A4E" w:rsidRPr="003C6D56">
        <w:rPr>
          <w:rFonts w:ascii="Arial" w:hAnsi="Arial" w:cs="Arial"/>
        </w:rPr>
        <w:t xml:space="preserve"> provided information on </w:t>
      </w:r>
      <w:r w:rsidR="00953A4E" w:rsidRPr="003C6D56">
        <w:rPr>
          <w:rFonts w:ascii="Arial" w:hAnsi="Arial" w:cs="Arial"/>
        </w:rPr>
        <w:lastRenderedPageBreak/>
        <w:t xml:space="preserve">current legislation that is being filed.  </w:t>
      </w:r>
      <w:r w:rsidR="003C6D56" w:rsidRPr="00F852B3">
        <w:rPr>
          <w:rFonts w:ascii="Arial" w:hAnsi="Arial" w:cs="Arial"/>
        </w:rPr>
        <w:t>Martin</w:t>
      </w:r>
      <w:r w:rsidR="00953A4E" w:rsidRPr="003C6D56">
        <w:rPr>
          <w:rFonts w:ascii="Arial" w:hAnsi="Arial" w:cs="Arial"/>
        </w:rPr>
        <w:t xml:space="preserve"> talked about the counselors being able to reduce VR spending on consumers assessments for eligibility by using consumers medical documentation, etc., possible changes to economic need, and assistive technology.  </w:t>
      </w:r>
      <w:r w:rsidR="003C6D56" w:rsidRPr="00F852B3">
        <w:rPr>
          <w:rFonts w:ascii="Arial" w:hAnsi="Arial" w:cs="Arial"/>
        </w:rPr>
        <w:t>Martin</w:t>
      </w:r>
      <w:r w:rsidR="003C6D56" w:rsidRPr="003C6D56">
        <w:rPr>
          <w:rFonts w:ascii="Arial" w:hAnsi="Arial" w:cs="Arial"/>
        </w:rPr>
        <w:t xml:space="preserve"> </w:t>
      </w:r>
      <w:r w:rsidR="00953A4E" w:rsidRPr="003C6D56">
        <w:rPr>
          <w:rFonts w:ascii="Arial" w:hAnsi="Arial" w:cs="Arial"/>
        </w:rPr>
        <w:t>informed the Council that for the first time in a very long time all of the federal indicators will be achieved.  Martin provided updates regarding average number of consumers per caseload and how this number has decreased due to cases being closed appropriately</w:t>
      </w:r>
      <w:r w:rsidR="003C6D56">
        <w:rPr>
          <w:rFonts w:ascii="Arial" w:hAnsi="Arial" w:cs="Arial"/>
        </w:rPr>
        <w:t xml:space="preserve">.  </w:t>
      </w:r>
      <w:r w:rsidR="003C6D56" w:rsidRPr="00F852B3">
        <w:rPr>
          <w:rFonts w:ascii="Arial" w:hAnsi="Arial" w:cs="Arial"/>
        </w:rPr>
        <w:t>Martin</w:t>
      </w:r>
      <w:r w:rsidR="003C6D56" w:rsidRPr="003C6D56">
        <w:rPr>
          <w:rFonts w:ascii="Arial" w:hAnsi="Arial" w:cs="Arial"/>
        </w:rPr>
        <w:t xml:space="preserve"> </w:t>
      </w:r>
      <w:r w:rsidR="00953A4E" w:rsidRPr="003C6D56">
        <w:rPr>
          <w:rFonts w:ascii="Arial" w:hAnsi="Arial" w:cs="Arial"/>
        </w:rPr>
        <w:t xml:space="preserve">talked about the Monroe Regional Office being moved to a new location within the next couple of months.   </w:t>
      </w:r>
    </w:p>
    <w:p w:rsidR="00161AF6" w:rsidRPr="003C6D56" w:rsidRDefault="00161AF6" w:rsidP="00841C19">
      <w:pPr>
        <w:rPr>
          <w:rFonts w:ascii="Arial" w:hAnsi="Arial" w:cs="Arial"/>
        </w:rPr>
      </w:pPr>
    </w:p>
    <w:p w:rsidR="000839D3" w:rsidRPr="00F852B3" w:rsidRDefault="000839D3" w:rsidP="00841C19">
      <w:pPr>
        <w:rPr>
          <w:rFonts w:ascii="Arial" w:hAnsi="Arial" w:cs="Arial"/>
        </w:rPr>
      </w:pPr>
      <w:r w:rsidRPr="003C6D56">
        <w:rPr>
          <w:rFonts w:ascii="Arial" w:hAnsi="Arial" w:cs="Arial"/>
        </w:rPr>
        <w:t>The completion of the Director’s report was postponed without objection until Friday.</w:t>
      </w:r>
    </w:p>
    <w:p w:rsidR="000839D3" w:rsidRPr="00F852B3" w:rsidRDefault="000839D3" w:rsidP="00841C19">
      <w:pPr>
        <w:rPr>
          <w:rFonts w:ascii="Arial" w:hAnsi="Arial" w:cs="Arial"/>
        </w:rPr>
      </w:pPr>
    </w:p>
    <w:p w:rsidR="00953DE9" w:rsidRPr="00F852B3" w:rsidRDefault="00953DE9" w:rsidP="00841C19">
      <w:pPr>
        <w:rPr>
          <w:rFonts w:ascii="Arial" w:hAnsi="Arial" w:cs="Arial"/>
          <w:b/>
          <w:u w:val="single"/>
        </w:rPr>
      </w:pPr>
      <w:r w:rsidRPr="00F852B3">
        <w:rPr>
          <w:rFonts w:ascii="Arial" w:hAnsi="Arial" w:cs="Arial"/>
          <w:b/>
          <w:u w:val="single"/>
        </w:rPr>
        <w:t>Chairperson’s Report</w:t>
      </w:r>
    </w:p>
    <w:p w:rsidR="00FE5BDC" w:rsidRPr="00F852B3" w:rsidRDefault="00C86463" w:rsidP="00841C19">
      <w:pPr>
        <w:pStyle w:val="NoSpacing"/>
        <w:rPr>
          <w:rFonts w:ascii="Arial" w:hAnsi="Arial" w:cs="Arial"/>
        </w:rPr>
      </w:pPr>
      <w:r w:rsidRPr="00F852B3">
        <w:rPr>
          <w:rFonts w:ascii="Arial" w:hAnsi="Arial" w:cs="Arial"/>
        </w:rPr>
        <w:t>Chairperson’s report was postponed without objection to Friday morning.</w:t>
      </w:r>
    </w:p>
    <w:p w:rsidR="00E916BA" w:rsidRPr="00F852B3" w:rsidRDefault="00E916BA" w:rsidP="00841C19">
      <w:pPr>
        <w:rPr>
          <w:rFonts w:ascii="Arial" w:hAnsi="Arial" w:cs="Arial"/>
          <w:b/>
          <w:u w:val="single"/>
        </w:rPr>
      </w:pPr>
    </w:p>
    <w:p w:rsidR="00457DED" w:rsidRPr="00F852B3" w:rsidRDefault="00704B48" w:rsidP="00841C19">
      <w:pPr>
        <w:rPr>
          <w:rFonts w:ascii="Arial" w:hAnsi="Arial" w:cs="Arial"/>
          <w:b/>
          <w:highlight w:val="yellow"/>
          <w:u w:val="single"/>
        </w:rPr>
      </w:pPr>
      <w:r w:rsidRPr="00F852B3">
        <w:rPr>
          <w:rFonts w:ascii="Arial" w:hAnsi="Arial" w:cs="Arial"/>
          <w:b/>
          <w:u w:val="single"/>
        </w:rPr>
        <w:t>Client Assistance Program (CAP) Report</w:t>
      </w:r>
    </w:p>
    <w:p w:rsidR="00AC23BD" w:rsidRPr="00F852B3" w:rsidRDefault="001F250F" w:rsidP="00841C19">
      <w:pPr>
        <w:rPr>
          <w:rFonts w:ascii="Arial" w:hAnsi="Arial" w:cs="Arial"/>
        </w:rPr>
      </w:pPr>
      <w:r w:rsidRPr="00F852B3">
        <w:rPr>
          <w:rFonts w:ascii="Arial" w:hAnsi="Arial" w:cs="Arial"/>
        </w:rPr>
        <w:t xml:space="preserve">David Gallegos, the CAP representative, </w:t>
      </w:r>
      <w:r w:rsidR="009D4D90" w:rsidRPr="00F852B3">
        <w:rPr>
          <w:rFonts w:ascii="Arial" w:hAnsi="Arial" w:cs="Arial"/>
        </w:rPr>
        <w:t xml:space="preserve">thanked Director Mark </w:t>
      </w:r>
      <w:r w:rsidR="00CE5505" w:rsidRPr="00F852B3">
        <w:rPr>
          <w:rFonts w:ascii="Arial" w:hAnsi="Arial" w:cs="Arial"/>
        </w:rPr>
        <w:t>M</w:t>
      </w:r>
      <w:r w:rsidR="009D4D90" w:rsidRPr="00F852B3">
        <w:rPr>
          <w:rFonts w:ascii="Arial" w:hAnsi="Arial" w:cs="Arial"/>
        </w:rPr>
        <w:t>artin for always working so openly with the CAP.  Gallegos expressed appreciation specifically for LRS working with him on revisiting the protocol between CAP and LRS.  CAP continues to work complaints from lower to higher level within LRS.  The CAP is seeing more complaints regarding order of selection placement and the time it takes to get services.</w:t>
      </w:r>
    </w:p>
    <w:p w:rsidR="00AC23BD" w:rsidRPr="00F852B3" w:rsidRDefault="00AC23BD" w:rsidP="00841C19">
      <w:pPr>
        <w:rPr>
          <w:rFonts w:ascii="Arial" w:hAnsi="Arial" w:cs="Arial"/>
          <w:b/>
          <w:u w:val="single"/>
        </w:rPr>
      </w:pPr>
    </w:p>
    <w:p w:rsidR="00941D30" w:rsidRPr="00F852B3" w:rsidRDefault="00941D30" w:rsidP="00841C19">
      <w:pPr>
        <w:rPr>
          <w:rFonts w:ascii="Arial" w:hAnsi="Arial" w:cs="Arial"/>
          <w:b/>
          <w:u w:val="single"/>
        </w:rPr>
      </w:pPr>
      <w:r w:rsidRPr="00F852B3">
        <w:rPr>
          <w:rFonts w:ascii="Arial" w:hAnsi="Arial" w:cs="Arial"/>
          <w:b/>
          <w:u w:val="single"/>
        </w:rPr>
        <w:t>Quorum</w:t>
      </w:r>
    </w:p>
    <w:p w:rsidR="00941D30" w:rsidRPr="00F852B3" w:rsidRDefault="00941D30" w:rsidP="00841C19">
      <w:pPr>
        <w:rPr>
          <w:rFonts w:ascii="Arial" w:hAnsi="Arial" w:cs="Arial"/>
          <w:b/>
          <w:u w:val="single"/>
        </w:rPr>
      </w:pPr>
      <w:r w:rsidRPr="00F852B3">
        <w:rPr>
          <w:rFonts w:ascii="Arial" w:hAnsi="Arial" w:cs="Arial"/>
        </w:rPr>
        <w:t>Chairperson White recognized that a quorum was achieved.</w:t>
      </w:r>
    </w:p>
    <w:p w:rsidR="00941D30" w:rsidRPr="00F852B3" w:rsidRDefault="00941D30" w:rsidP="00841C19">
      <w:pPr>
        <w:rPr>
          <w:rFonts w:ascii="Arial" w:hAnsi="Arial" w:cs="Arial"/>
          <w:b/>
          <w:u w:val="single"/>
        </w:rPr>
      </w:pPr>
    </w:p>
    <w:p w:rsidR="009D53E5" w:rsidRPr="00F852B3" w:rsidRDefault="009D53E5" w:rsidP="00841C19">
      <w:pPr>
        <w:rPr>
          <w:rFonts w:ascii="Arial" w:hAnsi="Arial" w:cs="Arial"/>
          <w:b/>
          <w:u w:val="single"/>
        </w:rPr>
      </w:pPr>
      <w:r w:rsidRPr="00F852B3">
        <w:rPr>
          <w:rFonts w:ascii="Arial" w:hAnsi="Arial" w:cs="Arial"/>
          <w:b/>
          <w:u w:val="single"/>
        </w:rPr>
        <w:t>Member Reports</w:t>
      </w:r>
    </w:p>
    <w:p w:rsidR="009D53E5" w:rsidRPr="00F852B3" w:rsidRDefault="00DD0D47" w:rsidP="00841C19">
      <w:pPr>
        <w:rPr>
          <w:rFonts w:ascii="Arial" w:hAnsi="Arial" w:cs="Arial"/>
        </w:rPr>
      </w:pPr>
      <w:r w:rsidRPr="00F852B3">
        <w:rPr>
          <w:rFonts w:ascii="Arial" w:hAnsi="Arial" w:cs="Arial"/>
        </w:rPr>
        <w:t>Members representing mandated agencies/programs briefly described their respective programs and initiatives around employment.</w:t>
      </w:r>
    </w:p>
    <w:p w:rsidR="009D4D90" w:rsidRPr="00F852B3" w:rsidRDefault="009D4D90" w:rsidP="00841C19">
      <w:pPr>
        <w:rPr>
          <w:rFonts w:ascii="Arial" w:hAnsi="Arial" w:cs="Arial"/>
          <w:b/>
          <w:u w:val="single"/>
        </w:rPr>
      </w:pPr>
    </w:p>
    <w:p w:rsidR="009D4D90" w:rsidRPr="00F852B3" w:rsidRDefault="00E319C9" w:rsidP="00841C19">
      <w:pPr>
        <w:rPr>
          <w:rFonts w:ascii="Arial" w:hAnsi="Arial" w:cs="Arial"/>
        </w:rPr>
      </w:pPr>
      <w:r w:rsidRPr="00F852B3">
        <w:rPr>
          <w:rFonts w:ascii="Arial" w:hAnsi="Arial" w:cs="Arial"/>
          <w:b/>
          <w:u w:val="single"/>
        </w:rPr>
        <w:t xml:space="preserve">Training </w:t>
      </w:r>
      <w:r w:rsidR="009D4D90" w:rsidRPr="00F852B3">
        <w:rPr>
          <w:rFonts w:ascii="Arial" w:hAnsi="Arial" w:cs="Arial"/>
          <w:b/>
          <w:u w:val="single"/>
        </w:rPr>
        <w:t xml:space="preserve">Presentation </w:t>
      </w:r>
      <w:r w:rsidRPr="00F852B3">
        <w:rPr>
          <w:rFonts w:ascii="Arial" w:hAnsi="Arial" w:cs="Arial"/>
          <w:b/>
          <w:u w:val="single"/>
        </w:rPr>
        <w:t>on</w:t>
      </w:r>
      <w:r w:rsidR="009D4D90" w:rsidRPr="00F852B3">
        <w:rPr>
          <w:rFonts w:ascii="Arial" w:hAnsi="Arial" w:cs="Arial"/>
          <w:b/>
          <w:u w:val="single"/>
        </w:rPr>
        <w:t xml:space="preserve"> </w:t>
      </w:r>
      <w:r w:rsidRPr="00F852B3">
        <w:rPr>
          <w:rFonts w:ascii="Arial" w:hAnsi="Arial" w:cs="Arial"/>
          <w:b/>
          <w:u w:val="single"/>
        </w:rPr>
        <w:t>“Overview of Ticket to Work and Work Incentives Act”</w:t>
      </w:r>
    </w:p>
    <w:p w:rsidR="009D53E5" w:rsidRPr="00F852B3" w:rsidRDefault="001026A1" w:rsidP="00841C19">
      <w:pPr>
        <w:rPr>
          <w:rFonts w:ascii="Arial" w:hAnsi="Arial" w:cs="Arial"/>
          <w:bCs/>
        </w:rPr>
      </w:pPr>
      <w:r w:rsidRPr="00F852B3">
        <w:rPr>
          <w:rFonts w:ascii="Arial" w:hAnsi="Arial" w:cs="Arial"/>
        </w:rPr>
        <w:t xml:space="preserve">Donald Leger of the LSUHSC Human Development </w:t>
      </w:r>
      <w:r w:rsidR="00CE5505" w:rsidRPr="00F852B3">
        <w:rPr>
          <w:rFonts w:ascii="Arial" w:hAnsi="Arial" w:cs="Arial"/>
        </w:rPr>
        <w:t>Center</w:t>
      </w:r>
      <w:r w:rsidRPr="00F852B3">
        <w:rPr>
          <w:rFonts w:ascii="Arial" w:hAnsi="Arial" w:cs="Arial"/>
        </w:rPr>
        <w:t xml:space="preserve"> - </w:t>
      </w:r>
      <w:r w:rsidRPr="00F852B3">
        <w:rPr>
          <w:rFonts w:ascii="Arial" w:hAnsi="Arial" w:cs="Arial"/>
          <w:bCs/>
        </w:rPr>
        <w:t>Louisiana Benefits Planning</w:t>
      </w:r>
      <w:r w:rsidRPr="00F852B3">
        <w:rPr>
          <w:rFonts w:ascii="Arial" w:hAnsi="Arial" w:cs="Arial"/>
        </w:rPr>
        <w:t xml:space="preserve"> </w:t>
      </w:r>
      <w:r w:rsidR="009D4D90" w:rsidRPr="00F852B3">
        <w:rPr>
          <w:rFonts w:ascii="Arial" w:hAnsi="Arial" w:cs="Arial"/>
        </w:rPr>
        <w:t>presented on the topic</w:t>
      </w:r>
      <w:r w:rsidRPr="00F852B3">
        <w:rPr>
          <w:rFonts w:ascii="Arial" w:hAnsi="Arial" w:cs="Arial"/>
        </w:rPr>
        <w:t>.</w:t>
      </w:r>
    </w:p>
    <w:p w:rsidR="001026A1" w:rsidRPr="00F852B3" w:rsidRDefault="001026A1" w:rsidP="00841C19">
      <w:pPr>
        <w:rPr>
          <w:rFonts w:ascii="Arial" w:hAnsi="Arial" w:cs="Arial"/>
          <w:highlight w:val="yellow"/>
        </w:rPr>
      </w:pPr>
    </w:p>
    <w:p w:rsidR="00E12013" w:rsidRPr="00F852B3" w:rsidRDefault="00E12013" w:rsidP="00841C19">
      <w:pPr>
        <w:autoSpaceDE w:val="0"/>
        <w:autoSpaceDN w:val="0"/>
        <w:adjustRightInd w:val="0"/>
        <w:rPr>
          <w:rFonts w:ascii="Arial" w:hAnsi="Arial" w:cs="Arial"/>
          <w:b/>
          <w:color w:val="000000"/>
          <w:u w:val="single"/>
        </w:rPr>
      </w:pPr>
      <w:r w:rsidRPr="00F852B3">
        <w:rPr>
          <w:rFonts w:ascii="Arial" w:hAnsi="Arial" w:cs="Arial"/>
          <w:b/>
          <w:color w:val="000000"/>
          <w:u w:val="single"/>
        </w:rPr>
        <w:t>Consumer Story</w:t>
      </w:r>
    </w:p>
    <w:p w:rsidR="009D7F00" w:rsidRPr="00F852B3" w:rsidRDefault="00506634" w:rsidP="00841C19">
      <w:pPr>
        <w:rPr>
          <w:rFonts w:ascii="Arial" w:hAnsi="Arial" w:cs="Arial"/>
        </w:rPr>
      </w:pPr>
      <w:r>
        <w:rPr>
          <w:rFonts w:ascii="Arial" w:hAnsi="Arial" w:cs="Arial"/>
        </w:rPr>
        <w:t>LRC heard a story from a consumer of LRS, Emmett Simien</w:t>
      </w:r>
      <w:r w:rsidR="007523CB">
        <w:rPr>
          <w:rFonts w:ascii="Arial" w:hAnsi="Arial" w:cs="Arial"/>
        </w:rPr>
        <w:t xml:space="preserve"> from the Lake Charles area.  He received training services, assistive technology and other equipment that helped with employment.</w:t>
      </w:r>
      <w:bookmarkStart w:id="0" w:name="_GoBack"/>
      <w:bookmarkEnd w:id="0"/>
    </w:p>
    <w:p w:rsidR="009D7F00" w:rsidRPr="00F852B3" w:rsidRDefault="009D7F00" w:rsidP="00841C19">
      <w:pPr>
        <w:autoSpaceDE w:val="0"/>
        <w:autoSpaceDN w:val="0"/>
        <w:adjustRightInd w:val="0"/>
        <w:rPr>
          <w:rFonts w:ascii="Arial" w:hAnsi="Arial" w:cs="Arial"/>
          <w:b/>
          <w:color w:val="000000"/>
          <w:u w:val="single"/>
        </w:rPr>
      </w:pPr>
      <w:r w:rsidRPr="00F852B3">
        <w:rPr>
          <w:rFonts w:ascii="Arial" w:hAnsi="Arial" w:cs="Arial"/>
          <w:b/>
          <w:color w:val="000000"/>
          <w:u w:val="single"/>
        </w:rPr>
        <w:t>Public Forum</w:t>
      </w:r>
    </w:p>
    <w:p w:rsidR="00506634" w:rsidRPr="00F852B3" w:rsidRDefault="00506634" w:rsidP="00506634">
      <w:pPr>
        <w:rPr>
          <w:rFonts w:ascii="Arial" w:hAnsi="Arial" w:cs="Arial"/>
        </w:rPr>
      </w:pPr>
      <w:r w:rsidRPr="00F852B3">
        <w:rPr>
          <w:rFonts w:ascii="Arial" w:hAnsi="Arial" w:cs="Arial"/>
        </w:rPr>
        <w:t>Mylinda Elliott</w:t>
      </w:r>
      <w:r>
        <w:rPr>
          <w:rFonts w:ascii="Arial" w:hAnsi="Arial" w:cs="Arial"/>
        </w:rPr>
        <w:t>, p</w:t>
      </w:r>
      <w:r w:rsidRPr="00F852B3">
        <w:rPr>
          <w:rFonts w:ascii="Arial" w:hAnsi="Arial" w:cs="Arial"/>
        </w:rPr>
        <w:t>arent of a current recipient</w:t>
      </w:r>
      <w:r>
        <w:rPr>
          <w:rFonts w:ascii="Arial" w:hAnsi="Arial" w:cs="Arial"/>
        </w:rPr>
        <w:t xml:space="preserve"> of services</w:t>
      </w:r>
      <w:r w:rsidRPr="00F852B3">
        <w:rPr>
          <w:rFonts w:ascii="Arial" w:hAnsi="Arial" w:cs="Arial"/>
          <w:bCs/>
        </w:rPr>
        <w:t>.</w:t>
      </w:r>
    </w:p>
    <w:p w:rsidR="009D7F00" w:rsidRPr="00F852B3" w:rsidRDefault="009D7F00" w:rsidP="00841C19">
      <w:pPr>
        <w:autoSpaceDE w:val="0"/>
        <w:autoSpaceDN w:val="0"/>
        <w:adjustRightInd w:val="0"/>
        <w:rPr>
          <w:rFonts w:ascii="Arial" w:hAnsi="Arial" w:cs="Arial"/>
          <w:color w:val="000000"/>
        </w:rPr>
      </w:pPr>
      <w:r w:rsidRPr="00F852B3">
        <w:rPr>
          <w:rFonts w:ascii="Arial" w:hAnsi="Arial" w:cs="Arial"/>
          <w:color w:val="000000"/>
        </w:rPr>
        <w:t>.</w:t>
      </w:r>
    </w:p>
    <w:p w:rsidR="00374AF5" w:rsidRPr="00F852B3" w:rsidRDefault="00374AF5" w:rsidP="00841C19">
      <w:pPr>
        <w:autoSpaceDE w:val="0"/>
        <w:autoSpaceDN w:val="0"/>
        <w:adjustRightInd w:val="0"/>
        <w:rPr>
          <w:rFonts w:ascii="Arial" w:hAnsi="Arial" w:cs="Arial"/>
          <w:b/>
          <w:color w:val="000000"/>
          <w:u w:val="single"/>
        </w:rPr>
      </w:pPr>
    </w:p>
    <w:p w:rsidR="00374AF5" w:rsidRPr="00F852B3" w:rsidRDefault="00374AF5" w:rsidP="00841C19">
      <w:pPr>
        <w:autoSpaceDE w:val="0"/>
        <w:autoSpaceDN w:val="0"/>
        <w:adjustRightInd w:val="0"/>
        <w:rPr>
          <w:rFonts w:ascii="Arial" w:hAnsi="Arial" w:cs="Arial"/>
          <w:b/>
          <w:color w:val="000000"/>
          <w:u w:val="single"/>
        </w:rPr>
      </w:pPr>
      <w:r w:rsidRPr="00F852B3">
        <w:rPr>
          <w:rFonts w:ascii="Arial" w:hAnsi="Arial" w:cs="Arial"/>
          <w:b/>
          <w:color w:val="000000"/>
          <w:u w:val="single"/>
        </w:rPr>
        <w:t>Ad hoc Committees</w:t>
      </w:r>
    </w:p>
    <w:p w:rsidR="00374AF5" w:rsidRPr="00F852B3" w:rsidRDefault="00374AF5" w:rsidP="00841C19">
      <w:pPr>
        <w:rPr>
          <w:rFonts w:ascii="Arial" w:hAnsi="Arial" w:cs="Arial"/>
        </w:rPr>
      </w:pPr>
      <w:r w:rsidRPr="00F852B3">
        <w:rPr>
          <w:rFonts w:ascii="Arial" w:hAnsi="Arial" w:cs="Arial"/>
        </w:rPr>
        <w:t>Chairperson White named the following ad hoc committees, members and timelines.</w:t>
      </w:r>
    </w:p>
    <w:p w:rsidR="00374AF5" w:rsidRPr="00F852B3" w:rsidRDefault="00374AF5" w:rsidP="00841C19">
      <w:pPr>
        <w:pStyle w:val="ListParagraph"/>
        <w:numPr>
          <w:ilvl w:val="0"/>
          <w:numId w:val="17"/>
        </w:numPr>
        <w:rPr>
          <w:rFonts w:ascii="Arial" w:hAnsi="Arial" w:cs="Arial"/>
        </w:rPr>
      </w:pPr>
      <w:r w:rsidRPr="00F852B3">
        <w:rPr>
          <w:rFonts w:ascii="Arial" w:hAnsi="Arial" w:cs="Arial"/>
        </w:rPr>
        <w:t>2014 LRC Plan Development - Bob Lobos (chair), Cassidy Byles, Lanor Curole, David Gallegos, Laura Meaux, Libby Murphy, and Kay Rone Wilson.  The committee will meet today and April 3 before presenting to the LRC April 4.</w:t>
      </w:r>
    </w:p>
    <w:p w:rsidR="00374AF5" w:rsidRPr="00F852B3" w:rsidRDefault="00374AF5" w:rsidP="00841C19">
      <w:pPr>
        <w:pStyle w:val="ListParagraph"/>
        <w:numPr>
          <w:ilvl w:val="0"/>
          <w:numId w:val="16"/>
        </w:numPr>
        <w:rPr>
          <w:rFonts w:ascii="Arial" w:hAnsi="Arial" w:cs="Arial"/>
        </w:rPr>
      </w:pPr>
      <w:r w:rsidRPr="00F852B3">
        <w:rPr>
          <w:rFonts w:ascii="Arial" w:hAnsi="Arial" w:cs="Arial"/>
        </w:rPr>
        <w:t>Officers Nominations – Karla Cummings (chair), Tommy Carnline, and Gayla Guidry.  The committee will provide its recommended slate April 4.</w:t>
      </w:r>
    </w:p>
    <w:p w:rsidR="00E12013" w:rsidRPr="00F852B3" w:rsidRDefault="00E12013" w:rsidP="00841C19">
      <w:pPr>
        <w:rPr>
          <w:rFonts w:ascii="Arial" w:hAnsi="Arial" w:cs="Arial"/>
          <w:b/>
          <w:highlight w:val="yellow"/>
          <w:u w:val="single"/>
        </w:rPr>
      </w:pPr>
    </w:p>
    <w:p w:rsidR="00FD2294" w:rsidRPr="00F852B3" w:rsidRDefault="00AF020D" w:rsidP="00841C19">
      <w:pPr>
        <w:rPr>
          <w:rFonts w:ascii="Arial" w:hAnsi="Arial" w:cs="Arial"/>
          <w:b/>
          <w:u w:val="single"/>
        </w:rPr>
      </w:pPr>
      <w:r w:rsidRPr="00F852B3">
        <w:rPr>
          <w:rFonts w:ascii="Arial" w:hAnsi="Arial" w:cs="Arial"/>
          <w:b/>
          <w:u w:val="single"/>
        </w:rPr>
        <w:t>Recess</w:t>
      </w:r>
      <w:r w:rsidR="00FD2294" w:rsidRPr="00F852B3">
        <w:rPr>
          <w:rFonts w:ascii="Arial" w:hAnsi="Arial" w:cs="Arial"/>
          <w:b/>
          <w:u w:val="single"/>
        </w:rPr>
        <w:t xml:space="preserve">  </w:t>
      </w:r>
    </w:p>
    <w:p w:rsidR="00E67623" w:rsidRPr="00F852B3" w:rsidRDefault="004B316C" w:rsidP="00841C19">
      <w:pPr>
        <w:rPr>
          <w:rFonts w:ascii="Arial" w:hAnsi="Arial" w:cs="Arial"/>
        </w:rPr>
      </w:pPr>
      <w:r w:rsidRPr="00F852B3">
        <w:rPr>
          <w:rFonts w:ascii="Arial" w:hAnsi="Arial" w:cs="Arial"/>
        </w:rPr>
        <w:t xml:space="preserve">The full Council </w:t>
      </w:r>
      <w:r w:rsidR="004C04D3" w:rsidRPr="00F852B3">
        <w:rPr>
          <w:rFonts w:ascii="Arial" w:hAnsi="Arial" w:cs="Arial"/>
        </w:rPr>
        <w:t>recess</w:t>
      </w:r>
      <w:r w:rsidR="00457DED" w:rsidRPr="00F852B3">
        <w:rPr>
          <w:rFonts w:ascii="Arial" w:hAnsi="Arial" w:cs="Arial"/>
        </w:rPr>
        <w:t>ed</w:t>
      </w:r>
      <w:r w:rsidR="004C04D3" w:rsidRPr="00F852B3">
        <w:rPr>
          <w:rFonts w:ascii="Arial" w:hAnsi="Arial" w:cs="Arial"/>
        </w:rPr>
        <w:t xml:space="preserve"> at </w:t>
      </w:r>
      <w:r w:rsidR="00B47427" w:rsidRPr="00F852B3">
        <w:rPr>
          <w:rFonts w:ascii="Arial" w:hAnsi="Arial" w:cs="Arial"/>
        </w:rPr>
        <w:t xml:space="preserve">Thursday, </w:t>
      </w:r>
      <w:r w:rsidR="00941D30" w:rsidRPr="00F852B3">
        <w:rPr>
          <w:rFonts w:ascii="Arial" w:hAnsi="Arial" w:cs="Arial"/>
        </w:rPr>
        <w:t>February 27</w:t>
      </w:r>
      <w:r w:rsidR="00C54DD2" w:rsidRPr="00F852B3">
        <w:rPr>
          <w:rFonts w:ascii="Arial" w:hAnsi="Arial" w:cs="Arial"/>
        </w:rPr>
        <w:t>,</w:t>
      </w:r>
      <w:r w:rsidR="00B47427" w:rsidRPr="00F852B3">
        <w:rPr>
          <w:rFonts w:ascii="Arial" w:hAnsi="Arial" w:cs="Arial"/>
        </w:rPr>
        <w:t xml:space="preserve"> at </w:t>
      </w:r>
      <w:r w:rsidR="00FD2294" w:rsidRPr="00F852B3">
        <w:rPr>
          <w:rFonts w:ascii="Arial" w:hAnsi="Arial" w:cs="Arial"/>
        </w:rPr>
        <w:t>3</w:t>
      </w:r>
      <w:r w:rsidR="004C04D3" w:rsidRPr="00F852B3">
        <w:rPr>
          <w:rFonts w:ascii="Arial" w:hAnsi="Arial" w:cs="Arial"/>
        </w:rPr>
        <w:t>:</w:t>
      </w:r>
      <w:r w:rsidR="00FD2294" w:rsidRPr="00F852B3">
        <w:rPr>
          <w:rFonts w:ascii="Arial" w:hAnsi="Arial" w:cs="Arial"/>
        </w:rPr>
        <w:t>3</w:t>
      </w:r>
      <w:r w:rsidR="004C04D3" w:rsidRPr="00F852B3">
        <w:rPr>
          <w:rFonts w:ascii="Arial" w:hAnsi="Arial" w:cs="Arial"/>
        </w:rPr>
        <w:t>0 p.m.</w:t>
      </w:r>
    </w:p>
    <w:p w:rsidR="00FD2294" w:rsidRPr="00F852B3" w:rsidRDefault="00FD2294" w:rsidP="00841C19">
      <w:pPr>
        <w:rPr>
          <w:rFonts w:ascii="Arial" w:hAnsi="Arial" w:cs="Arial"/>
          <w:b/>
          <w:u w:val="single"/>
        </w:rPr>
      </w:pPr>
    </w:p>
    <w:p w:rsidR="00FD2294" w:rsidRPr="00F852B3" w:rsidRDefault="00FD2294" w:rsidP="00841C19">
      <w:pPr>
        <w:rPr>
          <w:rFonts w:ascii="Arial" w:hAnsi="Arial" w:cs="Arial"/>
          <w:b/>
          <w:u w:val="single"/>
        </w:rPr>
      </w:pPr>
      <w:r w:rsidRPr="00F852B3">
        <w:rPr>
          <w:rFonts w:ascii="Arial" w:hAnsi="Arial" w:cs="Arial"/>
          <w:b/>
          <w:u w:val="single"/>
        </w:rPr>
        <w:t xml:space="preserve">Standing Committee Meetings </w:t>
      </w:r>
    </w:p>
    <w:p w:rsidR="00FD2294" w:rsidRPr="00F852B3" w:rsidRDefault="00FD2294" w:rsidP="00841C19">
      <w:pPr>
        <w:rPr>
          <w:rFonts w:ascii="Arial" w:hAnsi="Arial" w:cs="Arial"/>
        </w:rPr>
      </w:pPr>
      <w:r w:rsidRPr="00F852B3">
        <w:rPr>
          <w:rFonts w:ascii="Arial" w:hAnsi="Arial" w:cs="Arial"/>
        </w:rPr>
        <w:t>Committees met to perform regular business.</w:t>
      </w:r>
    </w:p>
    <w:p w:rsidR="00AF020D" w:rsidRPr="00F852B3" w:rsidRDefault="00AF020D" w:rsidP="00841C19">
      <w:pPr>
        <w:rPr>
          <w:rFonts w:ascii="Arial" w:hAnsi="Arial" w:cs="Arial"/>
        </w:rPr>
      </w:pPr>
      <w:r w:rsidRPr="00F852B3">
        <w:rPr>
          <w:rFonts w:ascii="Arial" w:hAnsi="Arial" w:cs="Arial"/>
        </w:rPr>
        <w:tab/>
      </w:r>
      <w:r w:rsidRPr="00F852B3">
        <w:rPr>
          <w:rFonts w:ascii="Arial" w:hAnsi="Arial" w:cs="Arial"/>
        </w:rPr>
        <w:tab/>
      </w:r>
      <w:r w:rsidRPr="00F852B3">
        <w:rPr>
          <w:rFonts w:ascii="Arial" w:hAnsi="Arial" w:cs="Arial"/>
        </w:rPr>
        <w:tab/>
      </w:r>
      <w:r w:rsidRPr="00F852B3">
        <w:rPr>
          <w:rFonts w:ascii="Arial" w:hAnsi="Arial" w:cs="Arial"/>
        </w:rPr>
        <w:tab/>
      </w:r>
      <w:r w:rsidRPr="00F852B3">
        <w:rPr>
          <w:rFonts w:ascii="Arial" w:hAnsi="Arial" w:cs="Arial"/>
        </w:rPr>
        <w:tab/>
      </w:r>
    </w:p>
    <w:p w:rsidR="00AF020D" w:rsidRPr="00F852B3" w:rsidRDefault="00AF020D" w:rsidP="00841C19">
      <w:pPr>
        <w:rPr>
          <w:rFonts w:ascii="Arial" w:hAnsi="Arial" w:cs="Arial"/>
          <w:b/>
          <w:u w:val="single"/>
        </w:rPr>
      </w:pPr>
      <w:r w:rsidRPr="00F852B3">
        <w:rPr>
          <w:rFonts w:ascii="Arial" w:hAnsi="Arial" w:cs="Arial"/>
          <w:b/>
          <w:u w:val="single"/>
        </w:rPr>
        <w:t>Call to Order</w:t>
      </w:r>
    </w:p>
    <w:p w:rsidR="00E67623" w:rsidRPr="00F852B3" w:rsidRDefault="00E67623" w:rsidP="00841C19">
      <w:pPr>
        <w:rPr>
          <w:rFonts w:ascii="Arial" w:hAnsi="Arial" w:cs="Arial"/>
        </w:rPr>
      </w:pPr>
      <w:r w:rsidRPr="00F852B3">
        <w:rPr>
          <w:rFonts w:ascii="Arial" w:hAnsi="Arial" w:cs="Arial"/>
        </w:rPr>
        <w:t xml:space="preserve">Chairperson White called the meeting to </w:t>
      </w:r>
      <w:r w:rsidR="0085283A" w:rsidRPr="00F852B3">
        <w:rPr>
          <w:rFonts w:ascii="Arial" w:hAnsi="Arial" w:cs="Arial"/>
        </w:rPr>
        <w:t xml:space="preserve">order </w:t>
      </w:r>
      <w:r w:rsidR="00B47427" w:rsidRPr="00F852B3">
        <w:rPr>
          <w:rFonts w:ascii="Arial" w:hAnsi="Arial" w:cs="Arial"/>
        </w:rPr>
        <w:t xml:space="preserve">Friday, </w:t>
      </w:r>
      <w:r w:rsidR="00124353" w:rsidRPr="00F852B3">
        <w:rPr>
          <w:rFonts w:ascii="Arial" w:hAnsi="Arial" w:cs="Arial"/>
        </w:rPr>
        <w:t>October</w:t>
      </w:r>
      <w:r w:rsidR="00B47427" w:rsidRPr="00F852B3">
        <w:rPr>
          <w:rFonts w:ascii="Arial" w:hAnsi="Arial" w:cs="Arial"/>
        </w:rPr>
        <w:t xml:space="preserve">, </w:t>
      </w:r>
      <w:r w:rsidR="0085283A" w:rsidRPr="00F852B3">
        <w:rPr>
          <w:rFonts w:ascii="Arial" w:hAnsi="Arial" w:cs="Arial"/>
        </w:rPr>
        <w:t>at 8:</w:t>
      </w:r>
      <w:r w:rsidR="003100D7" w:rsidRPr="00F852B3">
        <w:rPr>
          <w:rFonts w:ascii="Arial" w:hAnsi="Arial" w:cs="Arial"/>
        </w:rPr>
        <w:t>3</w:t>
      </w:r>
      <w:r w:rsidR="0085283A" w:rsidRPr="00F852B3">
        <w:rPr>
          <w:rFonts w:ascii="Arial" w:hAnsi="Arial" w:cs="Arial"/>
        </w:rPr>
        <w:t>0 a.m.</w:t>
      </w:r>
    </w:p>
    <w:p w:rsidR="008A164D" w:rsidRPr="00F852B3" w:rsidRDefault="008A164D" w:rsidP="008A164D">
      <w:pPr>
        <w:rPr>
          <w:rFonts w:ascii="Arial" w:hAnsi="Arial" w:cs="Arial"/>
          <w:b/>
          <w:u w:val="single"/>
        </w:rPr>
      </w:pPr>
    </w:p>
    <w:p w:rsidR="0020617F" w:rsidRPr="00F852B3" w:rsidRDefault="0020617F" w:rsidP="0020617F">
      <w:pPr>
        <w:rPr>
          <w:rFonts w:ascii="Arial" w:hAnsi="Arial" w:cs="Arial"/>
        </w:rPr>
      </w:pPr>
      <w:r w:rsidRPr="00F852B3">
        <w:rPr>
          <w:rFonts w:ascii="Arial" w:hAnsi="Arial" w:cs="Arial"/>
          <w:b/>
          <w:u w:val="single"/>
        </w:rPr>
        <w:t xml:space="preserve">Training </w:t>
      </w:r>
      <w:r w:rsidR="008A164D" w:rsidRPr="00F852B3">
        <w:rPr>
          <w:rFonts w:ascii="Arial" w:hAnsi="Arial" w:cs="Arial"/>
          <w:b/>
          <w:u w:val="single"/>
        </w:rPr>
        <w:t xml:space="preserve">Presentation of </w:t>
      </w:r>
      <w:r w:rsidR="009F5339" w:rsidRPr="00F852B3">
        <w:rPr>
          <w:rFonts w:ascii="Arial" w:hAnsi="Arial" w:cs="Arial"/>
          <w:b/>
          <w:u w:val="single"/>
        </w:rPr>
        <w:t>“</w:t>
      </w:r>
      <w:r w:rsidRPr="00F852B3">
        <w:rPr>
          <w:rFonts w:ascii="Arial" w:hAnsi="Arial" w:cs="Arial"/>
          <w:b/>
          <w:u w:val="single"/>
        </w:rPr>
        <w:t>Developme</w:t>
      </w:r>
      <w:r w:rsidR="009F5339" w:rsidRPr="00F852B3">
        <w:rPr>
          <w:rFonts w:ascii="Arial" w:hAnsi="Arial" w:cs="Arial"/>
          <w:b/>
          <w:u w:val="single"/>
        </w:rPr>
        <w:t>nt of the Annual VR State Plan”</w:t>
      </w:r>
    </w:p>
    <w:p w:rsidR="008A164D" w:rsidRPr="00D357CA" w:rsidRDefault="0020617F" w:rsidP="008A164D">
      <w:pPr>
        <w:rPr>
          <w:rFonts w:ascii="Arial" w:hAnsi="Arial" w:cs="Arial"/>
        </w:rPr>
      </w:pPr>
      <w:r w:rsidRPr="00D357CA">
        <w:rPr>
          <w:rFonts w:ascii="Arial" w:hAnsi="Arial" w:cs="Arial"/>
        </w:rPr>
        <w:t>Teresa Milner</w:t>
      </w:r>
      <w:r w:rsidR="00CE5505" w:rsidRPr="00D357CA">
        <w:rPr>
          <w:rFonts w:ascii="Arial" w:hAnsi="Arial" w:cs="Arial"/>
        </w:rPr>
        <w:t>, LRS Bureau Administrator</w:t>
      </w:r>
      <w:r w:rsidRPr="00D357CA">
        <w:rPr>
          <w:rFonts w:ascii="Arial" w:hAnsi="Arial" w:cs="Arial"/>
        </w:rPr>
        <w:t xml:space="preserve"> and Judy Trahan</w:t>
      </w:r>
      <w:r w:rsidR="00CE5505" w:rsidRPr="00D357CA">
        <w:rPr>
          <w:rFonts w:ascii="Arial" w:hAnsi="Arial" w:cs="Arial"/>
        </w:rPr>
        <w:t xml:space="preserve">, LRS Program Coordinator </w:t>
      </w:r>
      <w:r w:rsidR="00460504">
        <w:rPr>
          <w:rFonts w:ascii="Arial" w:hAnsi="Arial" w:cs="Arial"/>
        </w:rPr>
        <w:t>p</w:t>
      </w:r>
      <w:r w:rsidR="009F5339" w:rsidRPr="00D357CA">
        <w:rPr>
          <w:rFonts w:ascii="Arial" w:hAnsi="Arial" w:cs="Arial"/>
        </w:rPr>
        <w:t>rovided the training.</w:t>
      </w:r>
      <w:r w:rsidR="008A164D" w:rsidRPr="00D357CA">
        <w:rPr>
          <w:rFonts w:ascii="Arial" w:hAnsi="Arial" w:cs="Arial"/>
        </w:rPr>
        <w:t xml:space="preserve"> </w:t>
      </w:r>
    </w:p>
    <w:p w:rsidR="008874C1" w:rsidRPr="00D357CA" w:rsidRDefault="008874C1" w:rsidP="00841C19">
      <w:pPr>
        <w:rPr>
          <w:rFonts w:ascii="Arial" w:hAnsi="Arial" w:cs="Arial"/>
        </w:rPr>
      </w:pPr>
    </w:p>
    <w:p w:rsidR="00746894" w:rsidRPr="00F852B3" w:rsidRDefault="00746894" w:rsidP="00841C19">
      <w:pPr>
        <w:rPr>
          <w:rFonts w:ascii="Arial" w:hAnsi="Arial" w:cs="Arial"/>
        </w:rPr>
      </w:pPr>
      <w:r w:rsidRPr="00D357CA">
        <w:rPr>
          <w:rFonts w:ascii="Arial" w:hAnsi="Arial" w:cs="Arial"/>
          <w:b/>
          <w:u w:val="single"/>
        </w:rPr>
        <w:t>Director’s Report</w:t>
      </w:r>
      <w:r w:rsidRPr="00D357CA">
        <w:rPr>
          <w:rFonts w:ascii="Arial" w:hAnsi="Arial" w:cs="Arial"/>
        </w:rPr>
        <w:t xml:space="preserve"> (continued)</w:t>
      </w:r>
    </w:p>
    <w:p w:rsidR="00953A4E" w:rsidRPr="00F852B3" w:rsidRDefault="00831F96" w:rsidP="00953A4E">
      <w:pPr>
        <w:rPr>
          <w:rFonts w:ascii="Arial" w:hAnsi="Arial" w:cs="Arial"/>
        </w:rPr>
      </w:pPr>
      <w:r w:rsidRPr="00F852B3">
        <w:rPr>
          <w:rFonts w:ascii="Arial" w:hAnsi="Arial" w:cs="Arial"/>
        </w:rPr>
        <w:t>Martin</w:t>
      </w:r>
      <w:r w:rsidR="00953A4E" w:rsidRPr="00946D02">
        <w:rPr>
          <w:rFonts w:ascii="Arial" w:hAnsi="Arial" w:cs="Arial"/>
        </w:rPr>
        <w:t xml:space="preserve"> provided the Council with requested data on number of caseloads statewide – 104, average general caseload size – 122, number and locations of specialized caseloads in each region (Blind, transition and deaf specialist), number of counselors with masters degrees, and the number of REDS in each regional office.  He provided information on open transition cases by Region, expenditures by services category, VR performance statistics, and open cases in each Region and the disability impairments for each of the Order of Selection groups.  </w:t>
      </w:r>
      <w:r w:rsidRPr="00F852B3">
        <w:rPr>
          <w:rFonts w:ascii="Arial" w:hAnsi="Arial" w:cs="Arial"/>
        </w:rPr>
        <w:t>Martin</w:t>
      </w:r>
      <w:r w:rsidRPr="00946D02">
        <w:rPr>
          <w:rFonts w:ascii="Arial" w:hAnsi="Arial" w:cs="Arial"/>
        </w:rPr>
        <w:t xml:space="preserve"> </w:t>
      </w:r>
      <w:r w:rsidR="00953A4E" w:rsidRPr="00946D02">
        <w:rPr>
          <w:rFonts w:ascii="Arial" w:hAnsi="Arial" w:cs="Arial"/>
        </w:rPr>
        <w:t>provided information on the average amount VR spends on each consumer.  Martin requested that the Council provide input/feedback on procedures for the Counselors in determining eligibility for individuals with substance abuse disabilities and economic need procedures.</w:t>
      </w:r>
      <w:r w:rsidR="00946D02" w:rsidRPr="00946D02">
        <w:rPr>
          <w:rFonts w:ascii="Arial" w:hAnsi="Arial" w:cs="Arial"/>
        </w:rPr>
        <w:t xml:space="preserve">  </w:t>
      </w:r>
      <w:r w:rsidR="00953A4E" w:rsidRPr="00946D02">
        <w:rPr>
          <w:rFonts w:ascii="Arial" w:hAnsi="Arial" w:cs="Arial"/>
        </w:rPr>
        <w:t>Martin provided information on the current integration of the IT system statewide.</w:t>
      </w:r>
    </w:p>
    <w:p w:rsidR="00746894" w:rsidRPr="00F852B3" w:rsidRDefault="00746894" w:rsidP="00841C19">
      <w:pPr>
        <w:rPr>
          <w:rFonts w:ascii="Arial" w:hAnsi="Arial" w:cs="Arial"/>
        </w:rPr>
      </w:pPr>
    </w:p>
    <w:p w:rsidR="00420598" w:rsidRPr="008B457F" w:rsidRDefault="00420598" w:rsidP="00841C19">
      <w:pPr>
        <w:rPr>
          <w:rFonts w:ascii="Arial" w:hAnsi="Arial" w:cs="Arial"/>
          <w:b/>
          <w:u w:val="single"/>
        </w:rPr>
      </w:pPr>
      <w:r w:rsidRPr="008B457F">
        <w:rPr>
          <w:rFonts w:ascii="Arial" w:hAnsi="Arial" w:cs="Arial"/>
          <w:b/>
          <w:u w:val="single"/>
        </w:rPr>
        <w:t>Minutes</w:t>
      </w:r>
    </w:p>
    <w:p w:rsidR="00420598" w:rsidRPr="00F852B3" w:rsidRDefault="00420598" w:rsidP="00841C19">
      <w:pPr>
        <w:rPr>
          <w:rFonts w:ascii="Arial" w:hAnsi="Arial" w:cs="Arial"/>
        </w:rPr>
      </w:pPr>
      <w:r w:rsidRPr="008B457F">
        <w:rPr>
          <w:rFonts w:ascii="Arial" w:hAnsi="Arial" w:cs="Arial"/>
        </w:rPr>
        <w:t xml:space="preserve">The minutes </w:t>
      </w:r>
      <w:r w:rsidR="00CE5505" w:rsidRPr="008B457F">
        <w:rPr>
          <w:rFonts w:ascii="Arial" w:hAnsi="Arial" w:cs="Arial"/>
        </w:rPr>
        <w:t xml:space="preserve">for the October 2013 meeting </w:t>
      </w:r>
      <w:r w:rsidRPr="008B457F">
        <w:rPr>
          <w:rFonts w:ascii="Arial" w:hAnsi="Arial" w:cs="Arial"/>
        </w:rPr>
        <w:t xml:space="preserve">were accepted without objection with the </w:t>
      </w:r>
      <w:r w:rsidR="007433E4" w:rsidRPr="008B457F">
        <w:rPr>
          <w:rFonts w:ascii="Arial" w:hAnsi="Arial" w:cs="Arial"/>
        </w:rPr>
        <w:t>correction of Tom Guarisco’s name.</w:t>
      </w:r>
    </w:p>
    <w:p w:rsidR="00420598" w:rsidRPr="00F852B3" w:rsidRDefault="00420598" w:rsidP="00841C19">
      <w:pPr>
        <w:rPr>
          <w:rFonts w:ascii="Arial" w:hAnsi="Arial" w:cs="Arial"/>
          <w:b/>
          <w:u w:val="single"/>
        </w:rPr>
      </w:pPr>
    </w:p>
    <w:p w:rsidR="002F675A" w:rsidRPr="00F852B3" w:rsidRDefault="008874C1" w:rsidP="00841C19">
      <w:pPr>
        <w:rPr>
          <w:rFonts w:ascii="Arial" w:hAnsi="Arial" w:cs="Arial"/>
          <w:b/>
          <w:u w:val="single"/>
        </w:rPr>
      </w:pPr>
      <w:r w:rsidRPr="00F852B3">
        <w:rPr>
          <w:rFonts w:ascii="Arial" w:hAnsi="Arial" w:cs="Arial"/>
          <w:b/>
          <w:u w:val="single"/>
        </w:rPr>
        <w:t>C</w:t>
      </w:r>
      <w:r w:rsidR="002F675A" w:rsidRPr="00F852B3">
        <w:rPr>
          <w:rFonts w:ascii="Arial" w:hAnsi="Arial" w:cs="Arial"/>
          <w:b/>
          <w:u w:val="single"/>
        </w:rPr>
        <w:t>hairperson’s Report</w:t>
      </w:r>
    </w:p>
    <w:p w:rsidR="007433E4" w:rsidRPr="00F852B3" w:rsidRDefault="007433E4" w:rsidP="00841C19">
      <w:pPr>
        <w:rPr>
          <w:rFonts w:ascii="Arial" w:hAnsi="Arial" w:cs="Arial"/>
        </w:rPr>
      </w:pPr>
      <w:r w:rsidRPr="00F852B3">
        <w:rPr>
          <w:rFonts w:ascii="Arial" w:hAnsi="Arial" w:cs="Arial"/>
        </w:rPr>
        <w:t>White reviewed the Public Policy action plan</w:t>
      </w:r>
      <w:r w:rsidR="00E055B9" w:rsidRPr="00F852B3">
        <w:rPr>
          <w:rFonts w:ascii="Arial" w:hAnsi="Arial" w:cs="Arial"/>
        </w:rPr>
        <w:t xml:space="preserve">/activity which was </w:t>
      </w:r>
      <w:r w:rsidRPr="00F852B3">
        <w:rPr>
          <w:rFonts w:ascii="Arial" w:hAnsi="Arial" w:cs="Arial"/>
        </w:rPr>
        <w:t>approved in October by the LRC</w:t>
      </w:r>
      <w:r w:rsidR="0086791F" w:rsidRPr="00F852B3">
        <w:rPr>
          <w:rFonts w:ascii="Arial" w:hAnsi="Arial" w:cs="Arial"/>
        </w:rPr>
        <w:t xml:space="preserve"> to</w:t>
      </w:r>
      <w:r w:rsidRPr="00F852B3">
        <w:rPr>
          <w:rFonts w:ascii="Arial" w:hAnsi="Arial" w:cs="Arial"/>
        </w:rPr>
        <w:t xml:space="preserve"> inform policy makers of the impact of the VR program and its funding.</w:t>
      </w:r>
    </w:p>
    <w:p w:rsidR="007433E4" w:rsidRPr="00F852B3" w:rsidRDefault="007433E4" w:rsidP="00841C19">
      <w:pPr>
        <w:ind w:left="360" w:hanging="360"/>
        <w:rPr>
          <w:rFonts w:ascii="Arial" w:hAnsi="Arial" w:cs="Arial"/>
        </w:rPr>
      </w:pPr>
      <w:r w:rsidRPr="00F852B3">
        <w:rPr>
          <w:rFonts w:ascii="Arial" w:hAnsi="Arial" w:cs="Arial"/>
        </w:rPr>
        <w:t>1.</w:t>
      </w:r>
      <w:r w:rsidRPr="00F852B3">
        <w:rPr>
          <w:rFonts w:ascii="Arial" w:hAnsi="Arial" w:cs="Arial"/>
        </w:rPr>
        <w:tab/>
        <w:t>Development of a Fact Sheet for VR – completed and revised post-Executive Budget for #3</w:t>
      </w:r>
    </w:p>
    <w:p w:rsidR="007433E4" w:rsidRPr="00F852B3" w:rsidRDefault="007433E4" w:rsidP="00841C19">
      <w:pPr>
        <w:ind w:left="360" w:hanging="360"/>
        <w:rPr>
          <w:rFonts w:ascii="Arial" w:hAnsi="Arial" w:cs="Arial"/>
        </w:rPr>
      </w:pPr>
      <w:r w:rsidRPr="00F852B3">
        <w:rPr>
          <w:rFonts w:ascii="Arial" w:hAnsi="Arial" w:cs="Arial"/>
        </w:rPr>
        <w:t>2.</w:t>
      </w:r>
      <w:r w:rsidRPr="00F852B3">
        <w:rPr>
          <w:rFonts w:ascii="Arial" w:hAnsi="Arial" w:cs="Arial"/>
        </w:rPr>
        <w:tab/>
        <w:t xml:space="preserve">Letter to </w:t>
      </w:r>
      <w:r w:rsidR="001C566D">
        <w:rPr>
          <w:rFonts w:ascii="Arial" w:hAnsi="Arial" w:cs="Arial"/>
        </w:rPr>
        <w:t xml:space="preserve">the </w:t>
      </w:r>
      <w:r w:rsidR="001C566D" w:rsidRPr="00F852B3">
        <w:rPr>
          <w:rFonts w:ascii="Arial" w:hAnsi="Arial" w:cs="Arial"/>
        </w:rPr>
        <w:t xml:space="preserve">Commissioner </w:t>
      </w:r>
      <w:r w:rsidRPr="00F852B3">
        <w:rPr>
          <w:rFonts w:ascii="Arial" w:hAnsi="Arial" w:cs="Arial"/>
        </w:rPr>
        <w:t>Administration and the Governor’s Chief of Staff - completed</w:t>
      </w:r>
    </w:p>
    <w:p w:rsidR="007433E4" w:rsidRPr="00F852B3" w:rsidRDefault="007433E4" w:rsidP="00841C19">
      <w:pPr>
        <w:ind w:left="360" w:hanging="360"/>
        <w:rPr>
          <w:rFonts w:ascii="Arial" w:hAnsi="Arial" w:cs="Arial"/>
        </w:rPr>
      </w:pPr>
      <w:r w:rsidRPr="00F852B3">
        <w:rPr>
          <w:rFonts w:ascii="Arial" w:hAnsi="Arial" w:cs="Arial"/>
        </w:rPr>
        <w:t>3.</w:t>
      </w:r>
      <w:r w:rsidRPr="00F852B3">
        <w:rPr>
          <w:rFonts w:ascii="Arial" w:hAnsi="Arial" w:cs="Arial"/>
        </w:rPr>
        <w:tab/>
        <w:t>Letters to important House and Senate Committees.</w:t>
      </w:r>
    </w:p>
    <w:p w:rsidR="007433E4" w:rsidRPr="00F852B3" w:rsidRDefault="007433E4" w:rsidP="00841C19">
      <w:pPr>
        <w:pStyle w:val="ListParagraph"/>
        <w:numPr>
          <w:ilvl w:val="0"/>
          <w:numId w:val="19"/>
        </w:numPr>
        <w:rPr>
          <w:rFonts w:ascii="Arial" w:hAnsi="Arial" w:cs="Arial"/>
        </w:rPr>
      </w:pPr>
      <w:r w:rsidRPr="00F852B3">
        <w:rPr>
          <w:rFonts w:ascii="Arial" w:hAnsi="Arial" w:cs="Arial"/>
        </w:rPr>
        <w:t>Appropriations – completed</w:t>
      </w:r>
    </w:p>
    <w:p w:rsidR="007433E4" w:rsidRPr="00F852B3" w:rsidRDefault="007433E4" w:rsidP="00841C19">
      <w:pPr>
        <w:pStyle w:val="ListParagraph"/>
        <w:numPr>
          <w:ilvl w:val="0"/>
          <w:numId w:val="19"/>
        </w:numPr>
        <w:rPr>
          <w:rFonts w:ascii="Arial" w:hAnsi="Arial" w:cs="Arial"/>
        </w:rPr>
      </w:pPr>
      <w:r w:rsidRPr="00F852B3">
        <w:rPr>
          <w:rFonts w:ascii="Arial" w:hAnsi="Arial" w:cs="Arial"/>
        </w:rPr>
        <w:t xml:space="preserve">Finance  </w:t>
      </w:r>
    </w:p>
    <w:p w:rsidR="007433E4" w:rsidRPr="00F852B3" w:rsidRDefault="007433E4" w:rsidP="00841C19">
      <w:pPr>
        <w:ind w:left="360" w:hanging="360"/>
        <w:rPr>
          <w:rFonts w:ascii="Arial" w:hAnsi="Arial" w:cs="Arial"/>
        </w:rPr>
      </w:pPr>
      <w:r w:rsidRPr="00F852B3">
        <w:rPr>
          <w:rFonts w:ascii="Arial" w:hAnsi="Arial" w:cs="Arial"/>
        </w:rPr>
        <w:t>4.</w:t>
      </w:r>
      <w:r w:rsidRPr="00F852B3">
        <w:rPr>
          <w:rFonts w:ascii="Arial" w:hAnsi="Arial" w:cs="Arial"/>
        </w:rPr>
        <w:tab/>
        <w:t>Opportunities for members to meet with legislators in their districts and in Baton Rouge.</w:t>
      </w:r>
    </w:p>
    <w:p w:rsidR="007433E4" w:rsidRPr="00F852B3" w:rsidRDefault="007433E4" w:rsidP="00841C19">
      <w:pPr>
        <w:rPr>
          <w:rFonts w:ascii="Arial" w:hAnsi="Arial" w:cs="Arial"/>
        </w:rPr>
      </w:pPr>
    </w:p>
    <w:p w:rsidR="00DE1657" w:rsidRPr="00F852B3" w:rsidRDefault="00DE1657" w:rsidP="00841C19">
      <w:pPr>
        <w:rPr>
          <w:rFonts w:ascii="Arial" w:hAnsi="Arial" w:cs="Arial"/>
        </w:rPr>
      </w:pPr>
      <w:r w:rsidRPr="00F852B3">
        <w:rPr>
          <w:rFonts w:ascii="Arial" w:hAnsi="Arial" w:cs="Arial"/>
        </w:rPr>
        <w:t>Chairperson White presented f</w:t>
      </w:r>
      <w:r w:rsidR="006A7EA4" w:rsidRPr="00F852B3">
        <w:rPr>
          <w:rFonts w:ascii="Arial" w:hAnsi="Arial" w:cs="Arial"/>
        </w:rPr>
        <w:t>ive</w:t>
      </w:r>
      <w:r w:rsidRPr="00F852B3">
        <w:rPr>
          <w:rFonts w:ascii="Arial" w:hAnsi="Arial" w:cs="Arial"/>
        </w:rPr>
        <w:t xml:space="preserve"> </w:t>
      </w:r>
      <w:r w:rsidR="007433E4" w:rsidRPr="00F852B3">
        <w:rPr>
          <w:rFonts w:ascii="Arial" w:hAnsi="Arial" w:cs="Arial"/>
        </w:rPr>
        <w:t xml:space="preserve">Executive Committee </w:t>
      </w:r>
      <w:r w:rsidR="00AE3265" w:rsidRPr="00F852B3">
        <w:rPr>
          <w:rFonts w:ascii="Arial" w:hAnsi="Arial" w:cs="Arial"/>
        </w:rPr>
        <w:t xml:space="preserve">(EC) </w:t>
      </w:r>
      <w:r w:rsidR="007433E4" w:rsidRPr="00F852B3">
        <w:rPr>
          <w:rFonts w:ascii="Arial" w:hAnsi="Arial" w:cs="Arial"/>
        </w:rPr>
        <w:t>recommend</w:t>
      </w:r>
      <w:r w:rsidRPr="00F852B3">
        <w:rPr>
          <w:rFonts w:ascii="Arial" w:hAnsi="Arial" w:cs="Arial"/>
        </w:rPr>
        <w:t>ations</w:t>
      </w:r>
      <w:r w:rsidR="003E1DD9" w:rsidRPr="00F852B3">
        <w:rPr>
          <w:rFonts w:ascii="Arial" w:hAnsi="Arial" w:cs="Arial"/>
        </w:rPr>
        <w:t>.</w:t>
      </w:r>
    </w:p>
    <w:p w:rsidR="00F15F94" w:rsidRPr="00F852B3" w:rsidRDefault="00DE1657" w:rsidP="00841C19">
      <w:pPr>
        <w:ind w:left="360" w:hanging="360"/>
        <w:rPr>
          <w:rFonts w:ascii="Arial" w:hAnsi="Arial" w:cs="Arial"/>
        </w:rPr>
      </w:pPr>
      <w:r w:rsidRPr="00F852B3">
        <w:rPr>
          <w:rFonts w:ascii="Arial" w:hAnsi="Arial" w:cs="Arial"/>
        </w:rPr>
        <w:t>1)</w:t>
      </w:r>
      <w:r w:rsidRPr="00F852B3">
        <w:rPr>
          <w:rFonts w:ascii="Arial" w:hAnsi="Arial" w:cs="Arial"/>
        </w:rPr>
        <w:tab/>
        <w:t>P</w:t>
      </w:r>
      <w:r w:rsidR="007433E4" w:rsidRPr="00F852B3">
        <w:rPr>
          <w:rFonts w:ascii="Arial" w:hAnsi="Arial" w:cs="Arial"/>
        </w:rPr>
        <w:t>roposed revision to the Bylaws indicating</w:t>
      </w:r>
      <w:r w:rsidR="003E1DD9" w:rsidRPr="00F852B3">
        <w:rPr>
          <w:rFonts w:ascii="Arial" w:hAnsi="Arial" w:cs="Arial"/>
        </w:rPr>
        <w:t xml:space="preserve"> when new officers take office: </w:t>
      </w:r>
      <w:r w:rsidR="007433E4" w:rsidRPr="00F852B3">
        <w:rPr>
          <w:rFonts w:ascii="Arial" w:hAnsi="Arial" w:cs="Arial"/>
        </w:rPr>
        <w:t>June 1.</w:t>
      </w:r>
      <w:r w:rsidR="00F45934" w:rsidRPr="00F852B3">
        <w:rPr>
          <w:rFonts w:ascii="Arial" w:hAnsi="Arial" w:cs="Arial"/>
        </w:rPr>
        <w:t xml:space="preserve">  There was previously no stipulation. </w:t>
      </w:r>
    </w:p>
    <w:p w:rsidR="007433E4" w:rsidRPr="00F852B3" w:rsidRDefault="007433E4" w:rsidP="00841C19">
      <w:pPr>
        <w:pStyle w:val="ListParagraph"/>
        <w:numPr>
          <w:ilvl w:val="0"/>
          <w:numId w:val="16"/>
        </w:numPr>
        <w:rPr>
          <w:rFonts w:ascii="Arial" w:hAnsi="Arial" w:cs="Arial"/>
        </w:rPr>
      </w:pPr>
      <w:r w:rsidRPr="00F852B3">
        <w:rPr>
          <w:rFonts w:ascii="Arial" w:hAnsi="Arial" w:cs="Arial"/>
        </w:rPr>
        <w:t>Approved without objection.</w:t>
      </w:r>
    </w:p>
    <w:p w:rsidR="00CA2508" w:rsidRPr="00F852B3" w:rsidRDefault="00DE1657" w:rsidP="00841C19">
      <w:pPr>
        <w:pStyle w:val="NoSpacing"/>
        <w:ind w:left="360" w:hanging="360"/>
        <w:rPr>
          <w:rFonts w:ascii="Arial" w:hAnsi="Arial" w:cs="Arial"/>
          <w:bCs/>
        </w:rPr>
      </w:pPr>
      <w:r w:rsidRPr="00F852B3">
        <w:rPr>
          <w:rFonts w:ascii="Arial" w:hAnsi="Arial" w:cs="Arial"/>
          <w:bCs/>
        </w:rPr>
        <w:t>2)</w:t>
      </w:r>
      <w:r w:rsidRPr="00F852B3">
        <w:rPr>
          <w:rFonts w:ascii="Arial" w:hAnsi="Arial" w:cs="Arial"/>
          <w:bCs/>
        </w:rPr>
        <w:tab/>
      </w:r>
      <w:r w:rsidR="00CA2508" w:rsidRPr="00F852B3">
        <w:rPr>
          <w:rFonts w:ascii="Arial" w:hAnsi="Arial" w:cs="Arial"/>
          <w:bCs/>
        </w:rPr>
        <w:t xml:space="preserve">Louisiana Association of Special Education Administrators </w:t>
      </w:r>
      <w:r w:rsidRPr="00F852B3">
        <w:rPr>
          <w:rFonts w:ascii="Arial" w:hAnsi="Arial" w:cs="Arial"/>
          <w:bCs/>
        </w:rPr>
        <w:t xml:space="preserve">(LaSEA) </w:t>
      </w:r>
      <w:r w:rsidR="00CA2508" w:rsidRPr="00F852B3">
        <w:rPr>
          <w:rFonts w:ascii="Arial" w:hAnsi="Arial" w:cs="Arial"/>
          <w:bCs/>
        </w:rPr>
        <w:t>Diploma Pathways Recommendations</w:t>
      </w:r>
      <w:r w:rsidRPr="00F852B3">
        <w:rPr>
          <w:rFonts w:ascii="Arial" w:hAnsi="Arial" w:cs="Arial"/>
          <w:bCs/>
        </w:rPr>
        <w:t xml:space="preserve"> to allow Individual Education Plan (IEP) Teams to determine diploma requirements if students in Special Education.</w:t>
      </w:r>
    </w:p>
    <w:p w:rsidR="00DE1657" w:rsidRPr="00F852B3" w:rsidRDefault="00DE1657" w:rsidP="00841C19">
      <w:pPr>
        <w:pStyle w:val="ListParagraph"/>
        <w:numPr>
          <w:ilvl w:val="0"/>
          <w:numId w:val="16"/>
        </w:numPr>
        <w:rPr>
          <w:rFonts w:ascii="Arial" w:hAnsi="Arial" w:cs="Arial"/>
        </w:rPr>
      </w:pPr>
      <w:r w:rsidRPr="00F852B3">
        <w:rPr>
          <w:rFonts w:ascii="Arial" w:hAnsi="Arial" w:cs="Arial"/>
        </w:rPr>
        <w:t>Approved without objection.</w:t>
      </w:r>
    </w:p>
    <w:p w:rsidR="00CA2508" w:rsidRPr="00F852B3" w:rsidRDefault="00DE1657" w:rsidP="00841C19">
      <w:pPr>
        <w:pStyle w:val="NoSpacing"/>
        <w:ind w:left="360" w:hanging="360"/>
        <w:rPr>
          <w:rFonts w:ascii="Arial" w:hAnsi="Arial" w:cs="Arial"/>
          <w:bCs/>
        </w:rPr>
      </w:pPr>
      <w:r w:rsidRPr="00F852B3">
        <w:rPr>
          <w:rFonts w:ascii="Arial" w:hAnsi="Arial" w:cs="Arial"/>
          <w:bCs/>
        </w:rPr>
        <w:t>3)</w:t>
      </w:r>
      <w:r w:rsidRPr="00F852B3">
        <w:rPr>
          <w:rFonts w:ascii="Arial" w:hAnsi="Arial" w:cs="Arial"/>
          <w:bCs/>
        </w:rPr>
        <w:tab/>
      </w:r>
      <w:r w:rsidR="00CA2508" w:rsidRPr="00F852B3">
        <w:rPr>
          <w:rFonts w:ascii="Arial" w:hAnsi="Arial" w:cs="Arial"/>
          <w:bCs/>
        </w:rPr>
        <w:t xml:space="preserve">Unprotected </w:t>
      </w:r>
      <w:r w:rsidRPr="00F852B3">
        <w:rPr>
          <w:rFonts w:ascii="Arial" w:hAnsi="Arial" w:cs="Arial"/>
          <w:bCs/>
        </w:rPr>
        <w:t>Programs</w:t>
      </w:r>
    </w:p>
    <w:p w:rsidR="00CA2508" w:rsidRPr="00F852B3" w:rsidRDefault="0066474E" w:rsidP="00841C19">
      <w:pPr>
        <w:pStyle w:val="NoSpacing"/>
        <w:rPr>
          <w:rFonts w:ascii="Arial" w:hAnsi="Arial" w:cs="Arial"/>
          <w:bCs/>
        </w:rPr>
      </w:pPr>
      <w:r w:rsidRPr="00F852B3">
        <w:rPr>
          <w:rFonts w:ascii="Arial" w:hAnsi="Arial" w:cs="Arial"/>
          <w:bCs/>
        </w:rPr>
        <w:t xml:space="preserve">A coalition of advocates invited the LRC to sign on to an effort working to protect certain programs within </w:t>
      </w:r>
      <w:r w:rsidR="003B1736" w:rsidRPr="00F852B3">
        <w:rPr>
          <w:rFonts w:ascii="Arial" w:hAnsi="Arial" w:cs="Arial"/>
        </w:rPr>
        <w:t>Department of Health and Hospitals (</w:t>
      </w:r>
      <w:r w:rsidRPr="00F852B3">
        <w:rPr>
          <w:rFonts w:ascii="Arial" w:hAnsi="Arial" w:cs="Arial"/>
          <w:bCs/>
        </w:rPr>
        <w:t>DHH</w:t>
      </w:r>
      <w:r w:rsidR="003B1736" w:rsidRPr="00F852B3">
        <w:rPr>
          <w:rFonts w:ascii="Arial" w:hAnsi="Arial" w:cs="Arial"/>
          <w:bCs/>
        </w:rPr>
        <w:t>)</w:t>
      </w:r>
      <w:r w:rsidRPr="00F852B3">
        <w:rPr>
          <w:rFonts w:ascii="Arial" w:hAnsi="Arial" w:cs="Arial"/>
          <w:bCs/>
        </w:rPr>
        <w:t xml:space="preserve"> and the VR program by locking in provider rates and state appropriation level of LRS at the SFY 2014 level.  Concerns were noted </w:t>
      </w:r>
      <w:r w:rsidR="004345C4" w:rsidRPr="00F852B3">
        <w:rPr>
          <w:rFonts w:ascii="Arial" w:hAnsi="Arial" w:cs="Arial"/>
          <w:bCs/>
        </w:rPr>
        <w:t xml:space="preserve">by about 50% of the LRC </w:t>
      </w:r>
      <w:r w:rsidRPr="00F852B3">
        <w:rPr>
          <w:rFonts w:ascii="Arial" w:hAnsi="Arial" w:cs="Arial"/>
          <w:bCs/>
        </w:rPr>
        <w:t xml:space="preserve">regarding confusion that could be incurred from such action.  </w:t>
      </w:r>
      <w:r w:rsidR="00664A27" w:rsidRPr="00F852B3">
        <w:rPr>
          <w:rFonts w:ascii="Arial" w:hAnsi="Arial" w:cs="Arial"/>
          <w:bCs/>
        </w:rPr>
        <w:t>Also,</w:t>
      </w:r>
      <w:r w:rsidR="00790AF7" w:rsidRPr="00F852B3">
        <w:rPr>
          <w:rFonts w:ascii="Arial" w:hAnsi="Arial" w:cs="Arial"/>
          <w:bCs/>
        </w:rPr>
        <w:t xml:space="preserve"> </w:t>
      </w:r>
      <w:r w:rsidR="00664A27" w:rsidRPr="00F852B3">
        <w:rPr>
          <w:rFonts w:ascii="Arial" w:hAnsi="Arial" w:cs="Arial"/>
          <w:bCs/>
        </w:rPr>
        <w:t>i</w:t>
      </w:r>
      <w:r w:rsidR="00664A27" w:rsidRPr="00F852B3">
        <w:rPr>
          <w:rFonts w:ascii="Arial" w:hAnsi="Arial" w:cs="Arial"/>
        </w:rPr>
        <w:t xml:space="preserve">t was unclear at the time of the meeting whether </w:t>
      </w:r>
      <w:r w:rsidR="00664A27" w:rsidRPr="00F852B3">
        <w:rPr>
          <w:rFonts w:ascii="Arial" w:hAnsi="Arial" w:cs="Arial"/>
          <w:bCs/>
        </w:rPr>
        <w:t>Louisiana Workforce Commission (</w:t>
      </w:r>
      <w:r w:rsidR="00664A27" w:rsidRPr="00F852B3">
        <w:rPr>
          <w:rFonts w:ascii="Arial" w:hAnsi="Arial" w:cs="Arial"/>
        </w:rPr>
        <w:t xml:space="preserve">LWC) supported the action.  </w:t>
      </w:r>
      <w:r w:rsidRPr="00F852B3">
        <w:rPr>
          <w:rFonts w:ascii="Arial" w:hAnsi="Arial" w:cs="Arial"/>
          <w:bCs/>
        </w:rPr>
        <w:t xml:space="preserve">A motion was made to amend the EC recommendation to “Support the initiative if the </w:t>
      </w:r>
      <w:r w:rsidR="003B1736" w:rsidRPr="00F852B3">
        <w:rPr>
          <w:rFonts w:ascii="Arial" w:hAnsi="Arial" w:cs="Arial"/>
          <w:bCs/>
        </w:rPr>
        <w:t xml:space="preserve">LWC </w:t>
      </w:r>
      <w:r w:rsidRPr="00F852B3">
        <w:rPr>
          <w:rFonts w:ascii="Arial" w:hAnsi="Arial" w:cs="Arial"/>
          <w:bCs/>
        </w:rPr>
        <w:t>supports it.”</w:t>
      </w:r>
      <w:r w:rsidR="00664A27" w:rsidRPr="00F852B3">
        <w:rPr>
          <w:rFonts w:ascii="Arial" w:hAnsi="Arial" w:cs="Arial"/>
          <w:bCs/>
        </w:rPr>
        <w:t xml:space="preserve">  </w:t>
      </w:r>
    </w:p>
    <w:p w:rsidR="0066474E" w:rsidRPr="00F852B3" w:rsidRDefault="0066474E" w:rsidP="00841C19">
      <w:pPr>
        <w:pStyle w:val="ListParagraph"/>
        <w:numPr>
          <w:ilvl w:val="0"/>
          <w:numId w:val="16"/>
        </w:numPr>
        <w:rPr>
          <w:rFonts w:ascii="Arial" w:hAnsi="Arial" w:cs="Arial"/>
        </w:rPr>
      </w:pPr>
      <w:r w:rsidRPr="00F852B3">
        <w:rPr>
          <w:rFonts w:ascii="Arial" w:hAnsi="Arial" w:cs="Arial"/>
        </w:rPr>
        <w:t>The revised motion was approved without objection.</w:t>
      </w:r>
      <w:r w:rsidR="00B0241E" w:rsidRPr="00F852B3">
        <w:rPr>
          <w:rFonts w:ascii="Arial" w:hAnsi="Arial" w:cs="Arial"/>
        </w:rPr>
        <w:t xml:space="preserve">  </w:t>
      </w:r>
    </w:p>
    <w:p w:rsidR="00CA2508" w:rsidRPr="00F852B3" w:rsidRDefault="006526ED" w:rsidP="00841C19">
      <w:pPr>
        <w:pStyle w:val="NoSpacing"/>
        <w:ind w:left="360" w:hanging="360"/>
        <w:rPr>
          <w:rFonts w:ascii="Arial" w:hAnsi="Arial" w:cs="Arial"/>
          <w:bCs/>
        </w:rPr>
      </w:pPr>
      <w:r w:rsidRPr="00F852B3">
        <w:rPr>
          <w:rFonts w:ascii="Arial" w:hAnsi="Arial" w:cs="Arial"/>
          <w:bCs/>
        </w:rPr>
        <w:t>4)</w:t>
      </w:r>
      <w:r w:rsidRPr="00F852B3">
        <w:rPr>
          <w:rFonts w:ascii="Arial" w:hAnsi="Arial" w:cs="Arial"/>
          <w:bCs/>
        </w:rPr>
        <w:tab/>
      </w:r>
      <w:r w:rsidR="00CA2508" w:rsidRPr="00F852B3">
        <w:rPr>
          <w:rFonts w:ascii="Arial" w:hAnsi="Arial" w:cs="Arial"/>
          <w:bCs/>
        </w:rPr>
        <w:t>Transfer Proposal</w:t>
      </w:r>
    </w:p>
    <w:p w:rsidR="007433E4" w:rsidRPr="00F852B3" w:rsidRDefault="00CE7D0A" w:rsidP="00841C19">
      <w:pPr>
        <w:rPr>
          <w:rFonts w:ascii="Arial" w:hAnsi="Arial" w:cs="Arial"/>
        </w:rPr>
      </w:pPr>
      <w:r w:rsidRPr="00F852B3">
        <w:rPr>
          <w:rFonts w:ascii="Arial" w:hAnsi="Arial" w:cs="Arial"/>
        </w:rPr>
        <w:t xml:space="preserve">A group of advocates had contacted legislators proposing moving LRS </w:t>
      </w:r>
      <w:r w:rsidR="00841C19" w:rsidRPr="00F852B3">
        <w:rPr>
          <w:rFonts w:ascii="Arial" w:hAnsi="Arial" w:cs="Arial"/>
        </w:rPr>
        <w:t xml:space="preserve">from the </w:t>
      </w:r>
      <w:r w:rsidRPr="00F852B3">
        <w:rPr>
          <w:rFonts w:ascii="Arial" w:hAnsi="Arial" w:cs="Arial"/>
        </w:rPr>
        <w:t>LWC to the DHH.</w:t>
      </w:r>
      <w:r w:rsidR="00AE3265" w:rsidRPr="00F852B3">
        <w:rPr>
          <w:rFonts w:ascii="Arial" w:hAnsi="Arial" w:cs="Arial"/>
        </w:rPr>
        <w:t xml:space="preserve">  It was unclear at the time of the meeting whether this proposal would move forward in the legislature.  The recommendation was made by the EC to write a letter of “support for the current placement of LRS within LWC,” if this were needed.  </w:t>
      </w:r>
    </w:p>
    <w:p w:rsidR="00F64675" w:rsidRPr="00F852B3" w:rsidRDefault="00F64675" w:rsidP="00F64675">
      <w:pPr>
        <w:pStyle w:val="ListParagraph"/>
        <w:numPr>
          <w:ilvl w:val="0"/>
          <w:numId w:val="16"/>
        </w:numPr>
        <w:rPr>
          <w:rFonts w:ascii="Arial" w:hAnsi="Arial" w:cs="Arial"/>
        </w:rPr>
      </w:pPr>
      <w:r w:rsidRPr="00F852B3">
        <w:rPr>
          <w:rFonts w:ascii="Arial" w:hAnsi="Arial" w:cs="Arial"/>
        </w:rPr>
        <w:t>Approved without objection.</w:t>
      </w:r>
    </w:p>
    <w:p w:rsidR="008874C1" w:rsidRPr="00F852B3" w:rsidRDefault="008874C1" w:rsidP="00841C19">
      <w:pPr>
        <w:rPr>
          <w:rFonts w:ascii="Arial" w:hAnsi="Arial" w:cs="Arial"/>
          <w:b/>
          <w:u w:val="single"/>
        </w:rPr>
      </w:pPr>
    </w:p>
    <w:p w:rsidR="00F20E30" w:rsidRPr="002F438C" w:rsidRDefault="00F20E30" w:rsidP="00841C19">
      <w:pPr>
        <w:rPr>
          <w:rFonts w:ascii="Arial" w:hAnsi="Arial" w:cs="Arial"/>
          <w:b/>
          <w:u w:val="single"/>
        </w:rPr>
      </w:pPr>
      <w:r w:rsidRPr="002F438C">
        <w:rPr>
          <w:rFonts w:ascii="Arial" w:hAnsi="Arial" w:cs="Arial"/>
          <w:b/>
          <w:u w:val="single"/>
        </w:rPr>
        <w:t>Committee Reports</w:t>
      </w:r>
    </w:p>
    <w:p w:rsidR="00705A67" w:rsidRPr="00F852B3" w:rsidRDefault="00705A67" w:rsidP="00841C19">
      <w:pPr>
        <w:rPr>
          <w:rFonts w:ascii="Arial" w:hAnsi="Arial" w:cs="Arial"/>
        </w:rPr>
      </w:pPr>
      <w:r w:rsidRPr="002F438C">
        <w:rPr>
          <w:rFonts w:ascii="Arial" w:hAnsi="Arial" w:cs="Arial"/>
        </w:rPr>
        <w:t>The Eligibility and</w:t>
      </w:r>
      <w:r w:rsidRPr="00F852B3">
        <w:rPr>
          <w:rFonts w:ascii="Arial" w:hAnsi="Arial" w:cs="Arial"/>
        </w:rPr>
        <w:t xml:space="preserve"> Planning Committee</w:t>
      </w:r>
      <w:r w:rsidR="00CA0DD5" w:rsidRPr="00F852B3">
        <w:rPr>
          <w:rFonts w:ascii="Arial" w:hAnsi="Arial" w:cs="Arial"/>
        </w:rPr>
        <w:t>,</w:t>
      </w:r>
      <w:r w:rsidRPr="00F852B3">
        <w:rPr>
          <w:rFonts w:ascii="Arial" w:hAnsi="Arial" w:cs="Arial"/>
        </w:rPr>
        <w:t xml:space="preserve"> Employment Committee</w:t>
      </w:r>
      <w:r w:rsidR="00CA0DD5" w:rsidRPr="00F852B3">
        <w:rPr>
          <w:rFonts w:ascii="Arial" w:hAnsi="Arial" w:cs="Arial"/>
        </w:rPr>
        <w:t>, and</w:t>
      </w:r>
      <w:r w:rsidRPr="00F852B3">
        <w:rPr>
          <w:rFonts w:ascii="Arial" w:hAnsi="Arial" w:cs="Arial"/>
        </w:rPr>
        <w:t xml:space="preserve"> </w:t>
      </w:r>
      <w:r w:rsidR="00CA0DD5" w:rsidRPr="00F852B3">
        <w:rPr>
          <w:rFonts w:ascii="Arial" w:hAnsi="Arial" w:cs="Arial"/>
        </w:rPr>
        <w:t xml:space="preserve">Outreach Committee </w:t>
      </w:r>
      <w:r w:rsidRPr="00F852B3">
        <w:rPr>
          <w:rFonts w:ascii="Arial" w:hAnsi="Arial" w:cs="Arial"/>
        </w:rPr>
        <w:t xml:space="preserve">presented their recommendations.  </w:t>
      </w:r>
    </w:p>
    <w:p w:rsidR="00880EC7" w:rsidRDefault="00880EC7" w:rsidP="00841C19">
      <w:pPr>
        <w:rPr>
          <w:rFonts w:ascii="Arial" w:hAnsi="Arial" w:cs="Arial"/>
        </w:rPr>
      </w:pPr>
    </w:p>
    <w:p w:rsidR="002F438C" w:rsidRPr="00F852B3" w:rsidRDefault="002F438C" w:rsidP="002F438C">
      <w:pPr>
        <w:rPr>
          <w:rFonts w:ascii="Arial" w:hAnsi="Arial" w:cs="Arial"/>
        </w:rPr>
      </w:pPr>
      <w:r w:rsidRPr="00F852B3">
        <w:rPr>
          <w:rFonts w:ascii="Arial" w:hAnsi="Arial" w:cs="Arial"/>
        </w:rPr>
        <w:t>Outreach Committee Recommendations:</w:t>
      </w:r>
    </w:p>
    <w:p w:rsidR="002F438C" w:rsidRDefault="002F438C" w:rsidP="002F438C">
      <w:pPr>
        <w:ind w:left="360" w:hanging="360"/>
        <w:rPr>
          <w:rFonts w:ascii="Arial" w:hAnsi="Arial" w:cs="Arial"/>
          <w:bCs/>
        </w:rPr>
      </w:pPr>
      <w:r w:rsidRPr="00F852B3">
        <w:rPr>
          <w:rFonts w:ascii="Arial" w:hAnsi="Arial" w:cs="Arial"/>
          <w:bCs/>
        </w:rPr>
        <w:t>1.</w:t>
      </w:r>
      <w:r w:rsidRPr="00F852B3">
        <w:rPr>
          <w:rFonts w:ascii="Arial" w:hAnsi="Arial" w:cs="Arial"/>
          <w:bCs/>
        </w:rPr>
        <w:tab/>
      </w:r>
      <w:r>
        <w:rPr>
          <w:rFonts w:ascii="Arial" w:hAnsi="Arial" w:cs="Arial"/>
          <w:bCs/>
        </w:rPr>
        <w:t>Development of a Social Media Plan</w:t>
      </w:r>
      <w:r w:rsidRPr="00F852B3">
        <w:rPr>
          <w:rFonts w:ascii="Arial" w:hAnsi="Arial" w:cs="Arial"/>
          <w:bCs/>
        </w:rPr>
        <w:t xml:space="preserve"> </w:t>
      </w:r>
    </w:p>
    <w:p w:rsidR="002F438C" w:rsidRDefault="002F438C" w:rsidP="002F438C">
      <w:pPr>
        <w:ind w:left="720" w:hanging="360"/>
        <w:rPr>
          <w:rFonts w:ascii="Arial" w:hAnsi="Arial" w:cs="Arial"/>
          <w:bCs/>
        </w:rPr>
      </w:pPr>
      <w:r>
        <w:rPr>
          <w:rFonts w:ascii="Arial" w:hAnsi="Arial" w:cs="Arial"/>
          <w:bCs/>
        </w:rPr>
        <w:t>a.</w:t>
      </w:r>
      <w:r>
        <w:rPr>
          <w:rFonts w:ascii="Arial" w:hAnsi="Arial" w:cs="Arial"/>
          <w:bCs/>
        </w:rPr>
        <w:tab/>
        <w:t>consider using Facebook, Twitter, YouTube</w:t>
      </w:r>
    </w:p>
    <w:p w:rsidR="002F438C" w:rsidRPr="00F852B3" w:rsidRDefault="002F438C" w:rsidP="002F438C">
      <w:pPr>
        <w:ind w:left="720" w:hanging="360"/>
        <w:rPr>
          <w:rFonts w:ascii="Arial" w:hAnsi="Arial" w:cs="Arial"/>
          <w:bCs/>
        </w:rPr>
      </w:pPr>
      <w:r>
        <w:rPr>
          <w:rFonts w:ascii="Arial" w:hAnsi="Arial" w:cs="Arial"/>
          <w:bCs/>
        </w:rPr>
        <w:t>b.</w:t>
      </w:r>
      <w:r>
        <w:rPr>
          <w:rFonts w:ascii="Arial" w:hAnsi="Arial" w:cs="Arial"/>
          <w:bCs/>
        </w:rPr>
        <w:tab/>
        <w:t>establish a LRC email address</w:t>
      </w:r>
    </w:p>
    <w:p w:rsidR="002F438C" w:rsidRPr="00F852B3" w:rsidRDefault="002F438C" w:rsidP="002F438C">
      <w:pPr>
        <w:ind w:left="360" w:hanging="360"/>
        <w:rPr>
          <w:rFonts w:ascii="Arial" w:hAnsi="Arial" w:cs="Arial"/>
          <w:bCs/>
        </w:rPr>
      </w:pPr>
      <w:r w:rsidRPr="00F852B3">
        <w:rPr>
          <w:rFonts w:ascii="Arial" w:hAnsi="Arial" w:cs="Arial"/>
          <w:bCs/>
        </w:rPr>
        <w:t>2.</w:t>
      </w:r>
      <w:r w:rsidRPr="00F852B3">
        <w:rPr>
          <w:rFonts w:ascii="Arial" w:hAnsi="Arial" w:cs="Arial"/>
          <w:bCs/>
        </w:rPr>
        <w:tab/>
      </w:r>
      <w:r>
        <w:rPr>
          <w:rFonts w:ascii="Arial" w:hAnsi="Arial" w:cs="Arial"/>
          <w:bCs/>
        </w:rPr>
        <w:t xml:space="preserve">Signage to help direct members and the public to meeting places. </w:t>
      </w:r>
    </w:p>
    <w:p w:rsidR="002F438C" w:rsidRPr="00F852B3" w:rsidRDefault="002F438C" w:rsidP="002F438C">
      <w:pPr>
        <w:rPr>
          <w:rFonts w:ascii="Arial" w:hAnsi="Arial" w:cs="Arial"/>
        </w:rPr>
      </w:pPr>
      <w:r w:rsidRPr="00F852B3">
        <w:rPr>
          <w:rFonts w:ascii="Arial" w:hAnsi="Arial" w:cs="Arial"/>
        </w:rPr>
        <w:t>Recommendations were approved by unanimous consent.</w:t>
      </w:r>
    </w:p>
    <w:p w:rsidR="002F438C" w:rsidRPr="00F852B3" w:rsidRDefault="002F438C" w:rsidP="00841C19">
      <w:pPr>
        <w:rPr>
          <w:rFonts w:ascii="Arial" w:hAnsi="Arial" w:cs="Arial"/>
        </w:rPr>
      </w:pPr>
    </w:p>
    <w:p w:rsidR="00FB677C" w:rsidRPr="00F852B3" w:rsidRDefault="00FB677C" w:rsidP="00841C19">
      <w:pPr>
        <w:pStyle w:val="NoSpacing"/>
        <w:rPr>
          <w:rFonts w:ascii="Arial" w:hAnsi="Arial" w:cs="Arial"/>
        </w:rPr>
      </w:pPr>
      <w:r w:rsidRPr="00F852B3">
        <w:rPr>
          <w:rFonts w:ascii="Arial" w:hAnsi="Arial" w:cs="Arial"/>
        </w:rPr>
        <w:t xml:space="preserve">Eligibility and Planning Committee recommendations: </w:t>
      </w:r>
    </w:p>
    <w:p w:rsidR="00EE576E" w:rsidRPr="00F852B3" w:rsidRDefault="006E524C" w:rsidP="00841C19">
      <w:pPr>
        <w:pStyle w:val="NoSpacing"/>
        <w:rPr>
          <w:rFonts w:ascii="Arial" w:hAnsi="Arial" w:cs="Arial"/>
        </w:rPr>
      </w:pPr>
      <w:r>
        <w:rPr>
          <w:rFonts w:ascii="Arial" w:hAnsi="Arial" w:cs="Arial"/>
        </w:rPr>
        <w:t>No Recommendations.</w:t>
      </w:r>
    </w:p>
    <w:p w:rsidR="000B56E8" w:rsidRPr="00F852B3" w:rsidRDefault="000B56E8" w:rsidP="00841C19">
      <w:pPr>
        <w:rPr>
          <w:rFonts w:ascii="Arial" w:hAnsi="Arial" w:cs="Arial"/>
        </w:rPr>
      </w:pPr>
    </w:p>
    <w:p w:rsidR="00705A67" w:rsidRPr="00F852B3" w:rsidRDefault="0062316F" w:rsidP="00841C19">
      <w:pPr>
        <w:rPr>
          <w:rFonts w:ascii="Arial" w:hAnsi="Arial" w:cs="Arial"/>
        </w:rPr>
      </w:pPr>
      <w:r w:rsidRPr="00F852B3">
        <w:rPr>
          <w:rFonts w:ascii="Arial" w:hAnsi="Arial" w:cs="Arial"/>
        </w:rPr>
        <w:t>Employment Committee</w:t>
      </w:r>
      <w:r w:rsidR="00E83C60" w:rsidRPr="00F852B3">
        <w:rPr>
          <w:rFonts w:ascii="Arial" w:hAnsi="Arial" w:cs="Arial"/>
        </w:rPr>
        <w:t xml:space="preserve"> recommendations</w:t>
      </w:r>
      <w:r w:rsidR="00363587" w:rsidRPr="00F852B3">
        <w:rPr>
          <w:rFonts w:ascii="Arial" w:hAnsi="Arial" w:cs="Arial"/>
        </w:rPr>
        <w:t>:</w:t>
      </w:r>
      <w:r w:rsidR="00E83C60" w:rsidRPr="00F852B3">
        <w:rPr>
          <w:rFonts w:ascii="Arial" w:hAnsi="Arial" w:cs="Arial"/>
        </w:rPr>
        <w:t xml:space="preserve"> </w:t>
      </w:r>
    </w:p>
    <w:p w:rsidR="00E83C60" w:rsidRPr="00F852B3" w:rsidRDefault="00E83C60" w:rsidP="00841C19">
      <w:pPr>
        <w:ind w:left="360" w:hanging="360"/>
        <w:rPr>
          <w:rFonts w:ascii="Arial" w:hAnsi="Arial" w:cs="Arial"/>
        </w:rPr>
      </w:pPr>
      <w:r w:rsidRPr="00F852B3">
        <w:rPr>
          <w:rFonts w:ascii="Arial" w:hAnsi="Arial" w:cs="Arial"/>
        </w:rPr>
        <w:t>1.</w:t>
      </w:r>
      <w:r w:rsidRPr="00F852B3">
        <w:rPr>
          <w:rFonts w:ascii="Arial" w:hAnsi="Arial" w:cs="Arial"/>
        </w:rPr>
        <w:tab/>
      </w:r>
      <w:r w:rsidR="000149D4" w:rsidRPr="00F852B3">
        <w:rPr>
          <w:rFonts w:ascii="Arial" w:hAnsi="Arial" w:cs="Arial"/>
        </w:rPr>
        <w:t xml:space="preserve">Request LRS to </w:t>
      </w:r>
      <w:r w:rsidR="00A7728F">
        <w:rPr>
          <w:rFonts w:ascii="Arial" w:hAnsi="Arial" w:cs="Arial"/>
        </w:rPr>
        <w:t>report on how many more people could be served by LRS if it was fully funded.</w:t>
      </w:r>
    </w:p>
    <w:p w:rsidR="00E83C60" w:rsidRPr="00F852B3" w:rsidRDefault="00E83C60" w:rsidP="00841C19">
      <w:pPr>
        <w:ind w:left="360" w:hanging="360"/>
        <w:rPr>
          <w:rFonts w:ascii="Arial" w:hAnsi="Arial" w:cs="Arial"/>
        </w:rPr>
      </w:pPr>
      <w:r w:rsidRPr="00F852B3">
        <w:rPr>
          <w:rFonts w:ascii="Arial" w:hAnsi="Arial" w:cs="Arial"/>
        </w:rPr>
        <w:t>2.</w:t>
      </w:r>
      <w:r w:rsidRPr="00F852B3">
        <w:rPr>
          <w:rFonts w:ascii="Arial" w:hAnsi="Arial" w:cs="Arial"/>
        </w:rPr>
        <w:tab/>
      </w:r>
      <w:r w:rsidR="00A7728F">
        <w:rPr>
          <w:rFonts w:ascii="Arial" w:hAnsi="Arial" w:cs="Arial"/>
        </w:rPr>
        <w:t>Work to help facilitate Brenda Bohrer’s effort to connect with employers across the state.</w:t>
      </w:r>
    </w:p>
    <w:p w:rsidR="00EA07A0" w:rsidRPr="00F852B3" w:rsidRDefault="00EA07A0" w:rsidP="00841C19">
      <w:pPr>
        <w:rPr>
          <w:rFonts w:ascii="Arial" w:hAnsi="Arial" w:cs="Arial"/>
        </w:rPr>
      </w:pPr>
      <w:r w:rsidRPr="00F852B3">
        <w:rPr>
          <w:rFonts w:ascii="Arial" w:hAnsi="Arial" w:cs="Arial"/>
        </w:rPr>
        <w:t>Recommendations were approved by unanimous consent.</w:t>
      </w:r>
    </w:p>
    <w:p w:rsidR="009C460D" w:rsidRPr="00F852B3" w:rsidRDefault="009C460D" w:rsidP="00841C19">
      <w:pPr>
        <w:rPr>
          <w:rFonts w:ascii="Arial" w:hAnsi="Arial" w:cs="Arial"/>
        </w:rPr>
      </w:pPr>
    </w:p>
    <w:p w:rsidR="00D32850" w:rsidRPr="00F852B3" w:rsidRDefault="00D32850" w:rsidP="00841C19">
      <w:pPr>
        <w:rPr>
          <w:rFonts w:ascii="Arial" w:hAnsi="Arial" w:cs="Arial"/>
        </w:rPr>
      </w:pPr>
      <w:r w:rsidRPr="00F852B3">
        <w:rPr>
          <w:rFonts w:ascii="Arial" w:hAnsi="Arial" w:cs="Arial"/>
        </w:rPr>
        <w:t xml:space="preserve">Other </w:t>
      </w:r>
      <w:r w:rsidR="00F212D7">
        <w:rPr>
          <w:rFonts w:ascii="Arial" w:hAnsi="Arial" w:cs="Arial"/>
        </w:rPr>
        <w:t>Re</w:t>
      </w:r>
      <w:r w:rsidR="009A099C">
        <w:rPr>
          <w:rFonts w:ascii="Arial" w:hAnsi="Arial" w:cs="Arial"/>
        </w:rPr>
        <w:t xml:space="preserve">commendations </w:t>
      </w:r>
      <w:r w:rsidR="00F212D7">
        <w:rPr>
          <w:rFonts w:ascii="Arial" w:hAnsi="Arial" w:cs="Arial"/>
        </w:rPr>
        <w:t>from members</w:t>
      </w:r>
      <w:r w:rsidR="001C566D">
        <w:rPr>
          <w:rFonts w:ascii="Arial" w:hAnsi="Arial" w:cs="Arial"/>
        </w:rPr>
        <w:t xml:space="preserve">; </w:t>
      </w:r>
      <w:r w:rsidR="000B0D7E">
        <w:rPr>
          <w:rFonts w:ascii="Arial" w:hAnsi="Arial" w:cs="Arial"/>
        </w:rPr>
        <w:t>David Gallegos, CAP</w:t>
      </w:r>
      <w:r w:rsidRPr="00F852B3">
        <w:rPr>
          <w:rFonts w:ascii="Arial" w:hAnsi="Arial" w:cs="Arial"/>
        </w:rPr>
        <w:t>:</w:t>
      </w:r>
    </w:p>
    <w:p w:rsidR="00D32850" w:rsidRPr="00F852B3" w:rsidRDefault="00D32850" w:rsidP="00841C19">
      <w:pPr>
        <w:ind w:left="360" w:hanging="360"/>
        <w:rPr>
          <w:rFonts w:ascii="Arial" w:hAnsi="Arial" w:cs="Arial"/>
        </w:rPr>
      </w:pPr>
      <w:r w:rsidRPr="00F852B3">
        <w:rPr>
          <w:rFonts w:ascii="Arial" w:hAnsi="Arial" w:cs="Arial"/>
        </w:rPr>
        <w:t>1.</w:t>
      </w:r>
      <w:r w:rsidRPr="00F852B3">
        <w:rPr>
          <w:rFonts w:ascii="Arial" w:hAnsi="Arial" w:cs="Arial"/>
        </w:rPr>
        <w:tab/>
      </w:r>
      <w:r w:rsidR="000B0D7E">
        <w:rPr>
          <w:rFonts w:ascii="Arial" w:hAnsi="Arial" w:cs="Arial"/>
        </w:rPr>
        <w:t xml:space="preserve">Revisit Counselors sending referrals to the CAP after closure.  </w:t>
      </w:r>
    </w:p>
    <w:p w:rsidR="00D32850" w:rsidRPr="00F852B3" w:rsidRDefault="00D32850" w:rsidP="00841C19">
      <w:pPr>
        <w:rPr>
          <w:rFonts w:ascii="Arial" w:hAnsi="Arial" w:cs="Arial"/>
        </w:rPr>
      </w:pPr>
      <w:r w:rsidRPr="00F852B3">
        <w:rPr>
          <w:rFonts w:ascii="Arial" w:hAnsi="Arial" w:cs="Arial"/>
        </w:rPr>
        <w:t>Recommendation was approved by unanimous consent.</w:t>
      </w:r>
    </w:p>
    <w:p w:rsidR="00D32850" w:rsidRPr="00F852B3" w:rsidRDefault="00D32850" w:rsidP="00841C19">
      <w:pPr>
        <w:rPr>
          <w:rFonts w:ascii="Arial" w:hAnsi="Arial" w:cs="Arial"/>
          <w:b/>
          <w:u w:val="single"/>
        </w:rPr>
      </w:pPr>
    </w:p>
    <w:p w:rsidR="00BD196D" w:rsidRPr="00F852B3" w:rsidRDefault="00BD196D" w:rsidP="00841C19">
      <w:pPr>
        <w:rPr>
          <w:rFonts w:ascii="Arial" w:hAnsi="Arial" w:cs="Arial"/>
          <w:b/>
          <w:u w:val="single"/>
        </w:rPr>
      </w:pPr>
      <w:r w:rsidRPr="00F852B3">
        <w:rPr>
          <w:rFonts w:ascii="Arial" w:hAnsi="Arial" w:cs="Arial"/>
          <w:b/>
          <w:u w:val="single"/>
        </w:rPr>
        <w:t>New Business</w:t>
      </w:r>
    </w:p>
    <w:p w:rsidR="00ED2A83" w:rsidRPr="00F852B3" w:rsidRDefault="007C5826" w:rsidP="00841C19">
      <w:pPr>
        <w:rPr>
          <w:rFonts w:ascii="Arial" w:hAnsi="Arial" w:cs="Arial"/>
        </w:rPr>
      </w:pPr>
      <w:r w:rsidRPr="00F852B3">
        <w:rPr>
          <w:rFonts w:ascii="Arial" w:hAnsi="Arial" w:cs="Arial"/>
        </w:rPr>
        <w:t>There was no new business.</w:t>
      </w:r>
    </w:p>
    <w:p w:rsidR="008D657D" w:rsidRPr="00F852B3" w:rsidRDefault="008D657D" w:rsidP="00841C19">
      <w:pPr>
        <w:rPr>
          <w:rFonts w:ascii="Arial" w:hAnsi="Arial" w:cs="Arial"/>
        </w:rPr>
      </w:pPr>
    </w:p>
    <w:p w:rsidR="00BD196D" w:rsidRPr="00F852B3" w:rsidRDefault="00BD196D" w:rsidP="00841C19">
      <w:pPr>
        <w:rPr>
          <w:rFonts w:ascii="Arial" w:hAnsi="Arial" w:cs="Arial"/>
          <w:b/>
          <w:u w:val="single"/>
        </w:rPr>
      </w:pPr>
      <w:r w:rsidRPr="00F852B3">
        <w:rPr>
          <w:rFonts w:ascii="Arial" w:hAnsi="Arial" w:cs="Arial"/>
          <w:b/>
          <w:u w:val="single"/>
        </w:rPr>
        <w:t>Adjourn</w:t>
      </w:r>
    </w:p>
    <w:p w:rsidR="00C433E5" w:rsidRPr="00F852B3" w:rsidRDefault="00B47427" w:rsidP="00841C19">
      <w:pPr>
        <w:pStyle w:val="NoSpacing"/>
        <w:rPr>
          <w:rFonts w:ascii="Arial" w:hAnsi="Arial" w:cs="Arial"/>
        </w:rPr>
      </w:pPr>
      <w:r w:rsidRPr="00F852B3">
        <w:rPr>
          <w:rFonts w:ascii="Arial" w:hAnsi="Arial" w:cs="Arial"/>
        </w:rPr>
        <w:t xml:space="preserve">White </w:t>
      </w:r>
      <w:r w:rsidR="004C1031" w:rsidRPr="00F852B3">
        <w:rPr>
          <w:rFonts w:ascii="Arial" w:hAnsi="Arial" w:cs="Arial"/>
        </w:rPr>
        <w:t>adjourned t</w:t>
      </w:r>
      <w:r w:rsidRPr="00F852B3">
        <w:rPr>
          <w:rFonts w:ascii="Arial" w:hAnsi="Arial" w:cs="Arial"/>
        </w:rPr>
        <w:t>he meeting Friday</w:t>
      </w:r>
      <w:r w:rsidR="00546DD7" w:rsidRPr="00F852B3">
        <w:rPr>
          <w:rFonts w:ascii="Arial" w:hAnsi="Arial" w:cs="Arial"/>
        </w:rPr>
        <w:t>,</w:t>
      </w:r>
      <w:r w:rsidRPr="00F852B3">
        <w:rPr>
          <w:rFonts w:ascii="Arial" w:hAnsi="Arial" w:cs="Arial"/>
        </w:rPr>
        <w:t xml:space="preserve"> </w:t>
      </w:r>
      <w:r w:rsidR="00A13EB4" w:rsidRPr="00F852B3">
        <w:rPr>
          <w:rFonts w:ascii="Arial" w:hAnsi="Arial" w:cs="Arial"/>
        </w:rPr>
        <w:t>February</w:t>
      </w:r>
      <w:r w:rsidR="00077812" w:rsidRPr="00F852B3">
        <w:rPr>
          <w:rFonts w:ascii="Arial" w:hAnsi="Arial" w:cs="Arial"/>
        </w:rPr>
        <w:t xml:space="preserve"> 2</w:t>
      </w:r>
      <w:r w:rsidR="00A13EB4" w:rsidRPr="00F852B3">
        <w:rPr>
          <w:rFonts w:ascii="Arial" w:hAnsi="Arial" w:cs="Arial"/>
        </w:rPr>
        <w:t>8</w:t>
      </w:r>
      <w:r w:rsidR="00077812" w:rsidRPr="00F852B3">
        <w:rPr>
          <w:rFonts w:ascii="Arial" w:hAnsi="Arial" w:cs="Arial"/>
        </w:rPr>
        <w:t>th</w:t>
      </w:r>
      <w:r w:rsidRPr="00F852B3">
        <w:rPr>
          <w:rFonts w:ascii="Arial" w:hAnsi="Arial" w:cs="Arial"/>
        </w:rPr>
        <w:t>, at 12:</w:t>
      </w:r>
      <w:r w:rsidR="00231A52">
        <w:rPr>
          <w:rFonts w:ascii="Arial" w:hAnsi="Arial" w:cs="Arial"/>
        </w:rPr>
        <w:t>25</w:t>
      </w:r>
      <w:r w:rsidRPr="00F852B3">
        <w:rPr>
          <w:rFonts w:ascii="Arial" w:hAnsi="Arial" w:cs="Arial"/>
        </w:rPr>
        <w:t xml:space="preserve"> p.m.</w:t>
      </w:r>
    </w:p>
    <w:sectPr w:rsidR="00C433E5" w:rsidRPr="00F852B3" w:rsidSect="00FC2A0C">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2C" w:rsidRDefault="00C8462C" w:rsidP="00A0727B">
      <w:r>
        <w:separator/>
      </w:r>
    </w:p>
  </w:endnote>
  <w:endnote w:type="continuationSeparator" w:id="0">
    <w:p w:rsidR="00C8462C" w:rsidRDefault="00C8462C"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E9" w:rsidRPr="003951D1" w:rsidRDefault="009509E9">
    <w:pPr>
      <w:pStyle w:val="Footer"/>
      <w:jc w:val="center"/>
      <w:rPr>
        <w:sz w:val="20"/>
        <w:szCs w:val="20"/>
      </w:rPr>
    </w:pPr>
    <w:r w:rsidRPr="003951D1">
      <w:rPr>
        <w:rFonts w:ascii="Verdana" w:hAnsi="Verdana"/>
        <w:sz w:val="20"/>
        <w:szCs w:val="20"/>
      </w:rPr>
      <w:t xml:space="preserve">Page </w:t>
    </w:r>
    <w:r w:rsidR="00B93687" w:rsidRPr="003951D1">
      <w:rPr>
        <w:rFonts w:ascii="Verdana" w:hAnsi="Verdana"/>
        <w:sz w:val="20"/>
        <w:szCs w:val="20"/>
      </w:rPr>
      <w:fldChar w:fldCharType="begin"/>
    </w:r>
    <w:r w:rsidRPr="003951D1">
      <w:rPr>
        <w:rFonts w:ascii="Verdana" w:hAnsi="Verdana"/>
        <w:sz w:val="20"/>
        <w:szCs w:val="20"/>
      </w:rPr>
      <w:instrText xml:space="preserve"> PAGE </w:instrText>
    </w:r>
    <w:r w:rsidR="00B93687" w:rsidRPr="003951D1">
      <w:rPr>
        <w:rFonts w:ascii="Verdana" w:hAnsi="Verdana"/>
        <w:sz w:val="20"/>
        <w:szCs w:val="20"/>
      </w:rPr>
      <w:fldChar w:fldCharType="separate"/>
    </w:r>
    <w:r w:rsidR="007523CB">
      <w:rPr>
        <w:rFonts w:ascii="Verdana" w:hAnsi="Verdana"/>
        <w:noProof/>
        <w:sz w:val="20"/>
        <w:szCs w:val="20"/>
      </w:rPr>
      <w:t>1</w:t>
    </w:r>
    <w:r w:rsidR="00B93687" w:rsidRPr="003951D1">
      <w:rPr>
        <w:rFonts w:ascii="Verdana" w:hAnsi="Verdana"/>
        <w:sz w:val="20"/>
        <w:szCs w:val="20"/>
      </w:rPr>
      <w:fldChar w:fldCharType="end"/>
    </w:r>
    <w:r w:rsidRPr="003951D1">
      <w:rPr>
        <w:rFonts w:ascii="Verdana" w:hAnsi="Verdana"/>
        <w:sz w:val="20"/>
        <w:szCs w:val="20"/>
      </w:rPr>
      <w:t xml:space="preserve"> of </w:t>
    </w:r>
    <w:r w:rsidR="00B93687" w:rsidRPr="003951D1">
      <w:rPr>
        <w:rFonts w:ascii="Verdana" w:hAnsi="Verdana"/>
        <w:sz w:val="20"/>
        <w:szCs w:val="20"/>
      </w:rPr>
      <w:fldChar w:fldCharType="begin"/>
    </w:r>
    <w:r w:rsidRPr="003951D1">
      <w:rPr>
        <w:rFonts w:ascii="Verdana" w:hAnsi="Verdana"/>
        <w:sz w:val="20"/>
        <w:szCs w:val="20"/>
      </w:rPr>
      <w:instrText xml:space="preserve"> NUMPAGES  </w:instrText>
    </w:r>
    <w:r w:rsidR="00B93687" w:rsidRPr="003951D1">
      <w:rPr>
        <w:rFonts w:ascii="Verdana" w:hAnsi="Verdana"/>
        <w:sz w:val="20"/>
        <w:szCs w:val="20"/>
      </w:rPr>
      <w:fldChar w:fldCharType="separate"/>
    </w:r>
    <w:r w:rsidR="007523CB">
      <w:rPr>
        <w:rFonts w:ascii="Verdana" w:hAnsi="Verdana"/>
        <w:noProof/>
        <w:sz w:val="20"/>
        <w:szCs w:val="20"/>
      </w:rPr>
      <w:t>1</w:t>
    </w:r>
    <w:r w:rsidR="00B93687" w:rsidRPr="003951D1">
      <w:rPr>
        <w:rFonts w:ascii="Verdana" w:hAnsi="Verdana"/>
        <w:sz w:val="20"/>
        <w:szCs w:val="20"/>
      </w:rPr>
      <w:fldChar w:fldCharType="end"/>
    </w:r>
  </w:p>
  <w:p w:rsidR="009509E9" w:rsidRDefault="0095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2C" w:rsidRDefault="00C8462C" w:rsidP="00A0727B">
      <w:r>
        <w:separator/>
      </w:r>
    </w:p>
  </w:footnote>
  <w:footnote w:type="continuationSeparator" w:id="0">
    <w:p w:rsidR="00C8462C" w:rsidRDefault="00C8462C" w:rsidP="00A0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7B" w:rsidRDefault="0094057E" w:rsidP="00A0727B">
    <w:pPr>
      <w:pStyle w:val="Title"/>
      <w:jc w:val="center"/>
      <w:rPr>
        <w:b/>
        <w:color w:val="948A54" w:themeColor="background2" w:themeShade="80"/>
      </w:rPr>
    </w:pPr>
    <w:r>
      <w:rPr>
        <w:noProof/>
      </w:rPr>
      <w:drawing>
        <wp:inline distT="0" distB="0" distL="0" distR="0">
          <wp:extent cx="661035" cy="612140"/>
          <wp:effectExtent l="0" t="0" r="5715" b="0"/>
          <wp:docPr id="1"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12140"/>
                  </a:xfrm>
                  <a:prstGeom prst="rect">
                    <a:avLst/>
                  </a:prstGeom>
                  <a:noFill/>
                  <a:ln>
                    <a:noFill/>
                  </a:ln>
                </pic:spPr>
              </pic:pic>
            </a:graphicData>
          </a:graphic>
        </wp:inline>
      </w:drawing>
    </w:r>
  </w:p>
  <w:p w:rsidR="00A0727B" w:rsidRDefault="00A0727B" w:rsidP="00A0727B">
    <w:pPr>
      <w:pStyle w:val="Title"/>
      <w:jc w:val="center"/>
      <w:rPr>
        <w:rFonts w:ascii="Arial Black" w:hAnsi="Arial Black"/>
        <w:b/>
        <w:color w:val="948A54" w:themeColor="background2" w:themeShade="80"/>
        <w:sz w:val="24"/>
        <w:szCs w:val="24"/>
      </w:rPr>
    </w:pPr>
    <w:r w:rsidRPr="00D962A8">
      <w:rPr>
        <w:rFonts w:ascii="Arial Black" w:hAnsi="Arial Black"/>
        <w:b/>
        <w:color w:val="948A54" w:themeColor="background2" w:themeShade="80"/>
        <w:sz w:val="24"/>
        <w:szCs w:val="24"/>
      </w:rPr>
      <w:t>Louisiana Rehabilitation Council</w:t>
    </w:r>
  </w:p>
  <w:p w:rsidR="009F3D63" w:rsidRPr="009F3D63" w:rsidRDefault="009F3D63" w:rsidP="009F3D63">
    <w:pPr>
      <w:pStyle w:val="Heading5"/>
      <w:jc w:val="center"/>
      <w:rPr>
        <w:rFonts w:ascii="Verdana" w:hAnsi="Verdana"/>
        <w:color w:val="003399"/>
        <w:sz w:val="22"/>
        <w:szCs w:val="22"/>
      </w:rPr>
    </w:pPr>
    <w:r w:rsidRPr="009F3D63">
      <w:rPr>
        <w:rFonts w:ascii="Verdana" w:hAnsi="Verdana"/>
        <w:color w:val="003399"/>
        <w:sz w:val="22"/>
        <w:szCs w:val="22"/>
      </w:rPr>
      <w:t>February 27 and 28, 2014</w:t>
    </w:r>
  </w:p>
  <w:p w:rsidR="009E2982" w:rsidRPr="009F3D63" w:rsidRDefault="009E2982" w:rsidP="00965B23">
    <w:pPr>
      <w:pStyle w:val="Default"/>
      <w:jc w:val="center"/>
      <w:rPr>
        <w:rFonts w:ascii="Verdana" w:hAnsi="Verdana"/>
        <w:color w:val="003399"/>
        <w:sz w:val="22"/>
        <w:szCs w:val="22"/>
      </w:rPr>
    </w:pPr>
    <w:r w:rsidRPr="009F3D63">
      <w:rPr>
        <w:rFonts w:ascii="Verdana" w:hAnsi="Verdana"/>
        <w:bCs/>
        <w:color w:val="003399"/>
        <w:sz w:val="22"/>
        <w:szCs w:val="22"/>
      </w:rPr>
      <w:t xml:space="preserve">MEETING </w:t>
    </w:r>
    <w:r w:rsidR="00AD7407" w:rsidRPr="009F3D63">
      <w:rPr>
        <w:rFonts w:ascii="Verdana" w:hAnsi="Verdana"/>
        <w:bCs/>
        <w:color w:val="003399"/>
        <w:sz w:val="22"/>
        <w:szCs w:val="22"/>
      </w:rPr>
      <w:t>MINUTES</w:t>
    </w:r>
  </w:p>
  <w:p w:rsidR="009F3D63" w:rsidRPr="009F3D63" w:rsidRDefault="009F3D63" w:rsidP="009F3D63">
    <w:pPr>
      <w:pStyle w:val="NoSpacing"/>
      <w:jc w:val="center"/>
      <w:rPr>
        <w:rFonts w:ascii="Verdana" w:hAnsi="Verdana"/>
        <w:color w:val="003399"/>
        <w:sz w:val="22"/>
        <w:szCs w:val="22"/>
      </w:rPr>
    </w:pPr>
    <w:r w:rsidRPr="009F3D63">
      <w:rPr>
        <w:rFonts w:ascii="Verdana" w:hAnsi="Verdana"/>
        <w:color w:val="003399"/>
        <w:sz w:val="22"/>
        <w:szCs w:val="22"/>
      </w:rPr>
      <w:t>Richmond Suites Hotel</w:t>
    </w:r>
  </w:p>
  <w:p w:rsidR="009F3D63" w:rsidRPr="009F3D63" w:rsidRDefault="009F3D63" w:rsidP="009F3D63">
    <w:pPr>
      <w:pStyle w:val="NoSpacing"/>
      <w:jc w:val="center"/>
      <w:rPr>
        <w:rFonts w:ascii="Verdana" w:hAnsi="Verdana"/>
        <w:color w:val="003399"/>
        <w:sz w:val="22"/>
        <w:szCs w:val="22"/>
      </w:rPr>
    </w:pPr>
    <w:r w:rsidRPr="009F3D63">
      <w:rPr>
        <w:rFonts w:ascii="Verdana" w:hAnsi="Verdana"/>
        <w:color w:val="003399"/>
        <w:sz w:val="22"/>
        <w:szCs w:val="22"/>
      </w:rPr>
      <w:t>2600 Moeling Street</w:t>
    </w:r>
  </w:p>
  <w:p w:rsidR="009F3D63" w:rsidRPr="009F3D63" w:rsidRDefault="009F3D63" w:rsidP="009F3D63">
    <w:pPr>
      <w:pStyle w:val="NoSpacing"/>
      <w:jc w:val="center"/>
      <w:rPr>
        <w:rFonts w:ascii="Verdana" w:hAnsi="Verdana"/>
        <w:color w:val="003399"/>
        <w:sz w:val="22"/>
        <w:szCs w:val="22"/>
      </w:rPr>
    </w:pPr>
    <w:r w:rsidRPr="009F3D63">
      <w:rPr>
        <w:rFonts w:ascii="Verdana" w:hAnsi="Verdana"/>
        <w:color w:val="003399"/>
        <w:sz w:val="22"/>
        <w:szCs w:val="22"/>
      </w:rPr>
      <w:t>Lake Charles, LA 70615</w:t>
    </w:r>
  </w:p>
  <w:p w:rsidR="009E2982" w:rsidRDefault="009E2982" w:rsidP="009E2982"/>
  <w:p w:rsidR="002A66BC" w:rsidRPr="009E2982" w:rsidRDefault="002A66BC" w:rsidP="009E2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D41"/>
    <w:multiLevelType w:val="hybridMultilevel"/>
    <w:tmpl w:val="DAF20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C5F"/>
    <w:multiLevelType w:val="hybridMultilevel"/>
    <w:tmpl w:val="30F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6031"/>
    <w:multiLevelType w:val="hybridMultilevel"/>
    <w:tmpl w:val="E06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0C8F"/>
    <w:multiLevelType w:val="hybridMultilevel"/>
    <w:tmpl w:val="07FEE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6EB7"/>
    <w:multiLevelType w:val="hybridMultilevel"/>
    <w:tmpl w:val="C2E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C1560"/>
    <w:multiLevelType w:val="hybridMultilevel"/>
    <w:tmpl w:val="7D9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3BFF"/>
    <w:multiLevelType w:val="hybridMultilevel"/>
    <w:tmpl w:val="BC92C318"/>
    <w:lvl w:ilvl="0" w:tplc="9A22AB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C3E03"/>
    <w:multiLevelType w:val="hybridMultilevel"/>
    <w:tmpl w:val="87EC0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C2499"/>
    <w:multiLevelType w:val="hybridMultilevel"/>
    <w:tmpl w:val="7902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22085"/>
    <w:multiLevelType w:val="hybridMultilevel"/>
    <w:tmpl w:val="B1A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04860"/>
    <w:multiLevelType w:val="hybridMultilevel"/>
    <w:tmpl w:val="8DA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C5FF2"/>
    <w:multiLevelType w:val="hybridMultilevel"/>
    <w:tmpl w:val="217E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D7D48"/>
    <w:multiLevelType w:val="hybridMultilevel"/>
    <w:tmpl w:val="237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A6A45"/>
    <w:multiLevelType w:val="hybridMultilevel"/>
    <w:tmpl w:val="38BC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C77A2"/>
    <w:multiLevelType w:val="hybridMultilevel"/>
    <w:tmpl w:val="88DE50B2"/>
    <w:lvl w:ilvl="0" w:tplc="04090019">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511AD"/>
    <w:multiLevelType w:val="hybridMultilevel"/>
    <w:tmpl w:val="BE3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A390D"/>
    <w:multiLevelType w:val="hybridMultilevel"/>
    <w:tmpl w:val="EC3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E4CDF"/>
    <w:multiLevelType w:val="hybridMultilevel"/>
    <w:tmpl w:val="72F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438E5"/>
    <w:multiLevelType w:val="hybridMultilevel"/>
    <w:tmpl w:val="982414AA"/>
    <w:lvl w:ilvl="0" w:tplc="87D0BF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D0112"/>
    <w:multiLevelType w:val="hybridMultilevel"/>
    <w:tmpl w:val="663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0"/>
  </w:num>
  <w:num w:numId="4">
    <w:abstractNumId w:val="13"/>
  </w:num>
  <w:num w:numId="5">
    <w:abstractNumId w:val="8"/>
  </w:num>
  <w:num w:numId="6">
    <w:abstractNumId w:val="16"/>
  </w:num>
  <w:num w:numId="7">
    <w:abstractNumId w:val="17"/>
  </w:num>
  <w:num w:numId="8">
    <w:abstractNumId w:val="9"/>
  </w:num>
  <w:num w:numId="9">
    <w:abstractNumId w:val="5"/>
  </w:num>
  <w:num w:numId="10">
    <w:abstractNumId w:val="1"/>
  </w:num>
  <w:num w:numId="11">
    <w:abstractNumId w:val="4"/>
  </w:num>
  <w:num w:numId="12">
    <w:abstractNumId w:val="12"/>
  </w:num>
  <w:num w:numId="13">
    <w:abstractNumId w:val="15"/>
  </w:num>
  <w:num w:numId="14">
    <w:abstractNumId w:val="7"/>
  </w:num>
  <w:num w:numId="15">
    <w:abstractNumId w:val="18"/>
  </w:num>
  <w:num w:numId="16">
    <w:abstractNumId w:val="2"/>
  </w:num>
  <w:num w:numId="17">
    <w:abstractNumId w:val="11"/>
  </w:num>
  <w:num w:numId="18">
    <w:abstractNumId w:val="14"/>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20"/>
  <w:drawingGridHorizontalSpacing w:val="120"/>
  <w:displayHorizontalDrawingGridEvery w:val="0"/>
  <w:displayVerticalDrawingGridEvery w:val="0"/>
  <w:noPunctuationKerning/>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16"/>
    <w:rsid w:val="00006A8D"/>
    <w:rsid w:val="000149D4"/>
    <w:rsid w:val="00020B45"/>
    <w:rsid w:val="00026932"/>
    <w:rsid w:val="0004386E"/>
    <w:rsid w:val="0005356F"/>
    <w:rsid w:val="00053A91"/>
    <w:rsid w:val="00063726"/>
    <w:rsid w:val="000705EF"/>
    <w:rsid w:val="00072966"/>
    <w:rsid w:val="00073839"/>
    <w:rsid w:val="000738C9"/>
    <w:rsid w:val="00075C20"/>
    <w:rsid w:val="00075DE8"/>
    <w:rsid w:val="00077812"/>
    <w:rsid w:val="000823C7"/>
    <w:rsid w:val="000839D3"/>
    <w:rsid w:val="00086CFE"/>
    <w:rsid w:val="000A38B5"/>
    <w:rsid w:val="000A5BEE"/>
    <w:rsid w:val="000A6794"/>
    <w:rsid w:val="000A7664"/>
    <w:rsid w:val="000B001D"/>
    <w:rsid w:val="000B0D7E"/>
    <w:rsid w:val="000B56E8"/>
    <w:rsid w:val="000B5E24"/>
    <w:rsid w:val="000B5ECA"/>
    <w:rsid w:val="000C1BEE"/>
    <w:rsid w:val="000C6EEE"/>
    <w:rsid w:val="000D015D"/>
    <w:rsid w:val="000D3DAE"/>
    <w:rsid w:val="000F1F22"/>
    <w:rsid w:val="000F575B"/>
    <w:rsid w:val="000F6255"/>
    <w:rsid w:val="001016B0"/>
    <w:rsid w:val="001026A1"/>
    <w:rsid w:val="00104624"/>
    <w:rsid w:val="00112D3F"/>
    <w:rsid w:val="001220C5"/>
    <w:rsid w:val="001233CD"/>
    <w:rsid w:val="00124353"/>
    <w:rsid w:val="00134DDF"/>
    <w:rsid w:val="001425AC"/>
    <w:rsid w:val="00144377"/>
    <w:rsid w:val="00161AF6"/>
    <w:rsid w:val="00163CC4"/>
    <w:rsid w:val="0017319E"/>
    <w:rsid w:val="001814C1"/>
    <w:rsid w:val="00182EA4"/>
    <w:rsid w:val="00183CF0"/>
    <w:rsid w:val="00193788"/>
    <w:rsid w:val="001A6A39"/>
    <w:rsid w:val="001B446A"/>
    <w:rsid w:val="001C566D"/>
    <w:rsid w:val="001D35E6"/>
    <w:rsid w:val="001F250F"/>
    <w:rsid w:val="00202250"/>
    <w:rsid w:val="00203F69"/>
    <w:rsid w:val="0020617F"/>
    <w:rsid w:val="00207FF8"/>
    <w:rsid w:val="00216393"/>
    <w:rsid w:val="00220D19"/>
    <w:rsid w:val="00220F0E"/>
    <w:rsid w:val="00221406"/>
    <w:rsid w:val="002222E2"/>
    <w:rsid w:val="00231A52"/>
    <w:rsid w:val="00237FA1"/>
    <w:rsid w:val="00240A45"/>
    <w:rsid w:val="00250F4B"/>
    <w:rsid w:val="00256633"/>
    <w:rsid w:val="00271FFE"/>
    <w:rsid w:val="00275D0A"/>
    <w:rsid w:val="00280A52"/>
    <w:rsid w:val="00286221"/>
    <w:rsid w:val="00293B84"/>
    <w:rsid w:val="002A66BC"/>
    <w:rsid w:val="002B165F"/>
    <w:rsid w:val="002B1EA3"/>
    <w:rsid w:val="002C47FE"/>
    <w:rsid w:val="002D0C84"/>
    <w:rsid w:val="002D1771"/>
    <w:rsid w:val="002D23AC"/>
    <w:rsid w:val="002D3020"/>
    <w:rsid w:val="002F438C"/>
    <w:rsid w:val="002F675A"/>
    <w:rsid w:val="002F7336"/>
    <w:rsid w:val="003053BE"/>
    <w:rsid w:val="0030630D"/>
    <w:rsid w:val="003100D7"/>
    <w:rsid w:val="00317682"/>
    <w:rsid w:val="00320EC8"/>
    <w:rsid w:val="0033073B"/>
    <w:rsid w:val="003328FD"/>
    <w:rsid w:val="0035364B"/>
    <w:rsid w:val="0035631A"/>
    <w:rsid w:val="00363587"/>
    <w:rsid w:val="00367E70"/>
    <w:rsid w:val="00374AF5"/>
    <w:rsid w:val="00381EC6"/>
    <w:rsid w:val="00382D7D"/>
    <w:rsid w:val="0038697B"/>
    <w:rsid w:val="0039028E"/>
    <w:rsid w:val="003951D1"/>
    <w:rsid w:val="0039558D"/>
    <w:rsid w:val="003970BA"/>
    <w:rsid w:val="003B09D8"/>
    <w:rsid w:val="003B1736"/>
    <w:rsid w:val="003C3C40"/>
    <w:rsid w:val="003C56F2"/>
    <w:rsid w:val="003C58C3"/>
    <w:rsid w:val="003C6D56"/>
    <w:rsid w:val="003D3407"/>
    <w:rsid w:val="003D36F6"/>
    <w:rsid w:val="003D6ED7"/>
    <w:rsid w:val="003D74C5"/>
    <w:rsid w:val="003E1DD9"/>
    <w:rsid w:val="003E7853"/>
    <w:rsid w:val="003F2EF7"/>
    <w:rsid w:val="003F3590"/>
    <w:rsid w:val="004028DF"/>
    <w:rsid w:val="0040404C"/>
    <w:rsid w:val="004057C8"/>
    <w:rsid w:val="004129CA"/>
    <w:rsid w:val="00415204"/>
    <w:rsid w:val="00416DC5"/>
    <w:rsid w:val="00420598"/>
    <w:rsid w:val="00425895"/>
    <w:rsid w:val="004345C4"/>
    <w:rsid w:val="00434C12"/>
    <w:rsid w:val="004471B1"/>
    <w:rsid w:val="00454AC5"/>
    <w:rsid w:val="00457DED"/>
    <w:rsid w:val="00460504"/>
    <w:rsid w:val="00462279"/>
    <w:rsid w:val="004760ED"/>
    <w:rsid w:val="004802DC"/>
    <w:rsid w:val="0048075A"/>
    <w:rsid w:val="00481224"/>
    <w:rsid w:val="00481843"/>
    <w:rsid w:val="004843B1"/>
    <w:rsid w:val="004907AF"/>
    <w:rsid w:val="0049098D"/>
    <w:rsid w:val="00492D07"/>
    <w:rsid w:val="00494415"/>
    <w:rsid w:val="004A1FEC"/>
    <w:rsid w:val="004A353F"/>
    <w:rsid w:val="004B316C"/>
    <w:rsid w:val="004B4E7E"/>
    <w:rsid w:val="004B54FD"/>
    <w:rsid w:val="004B61D2"/>
    <w:rsid w:val="004B7573"/>
    <w:rsid w:val="004C04D3"/>
    <w:rsid w:val="004C1031"/>
    <w:rsid w:val="004C5144"/>
    <w:rsid w:val="004D1D8C"/>
    <w:rsid w:val="004D54EF"/>
    <w:rsid w:val="004E3EFC"/>
    <w:rsid w:val="00506634"/>
    <w:rsid w:val="00512ABF"/>
    <w:rsid w:val="00512EDC"/>
    <w:rsid w:val="0052098E"/>
    <w:rsid w:val="00521537"/>
    <w:rsid w:val="00533C73"/>
    <w:rsid w:val="00536786"/>
    <w:rsid w:val="00536A1E"/>
    <w:rsid w:val="0054126D"/>
    <w:rsid w:val="005420D0"/>
    <w:rsid w:val="005441EA"/>
    <w:rsid w:val="00546DD7"/>
    <w:rsid w:val="00566907"/>
    <w:rsid w:val="0057368B"/>
    <w:rsid w:val="00583BBD"/>
    <w:rsid w:val="00586C0B"/>
    <w:rsid w:val="00587251"/>
    <w:rsid w:val="00590D4A"/>
    <w:rsid w:val="0059376A"/>
    <w:rsid w:val="005979CF"/>
    <w:rsid w:val="005B2CFF"/>
    <w:rsid w:val="005B4A5C"/>
    <w:rsid w:val="005C0F89"/>
    <w:rsid w:val="005C2037"/>
    <w:rsid w:val="005C4D55"/>
    <w:rsid w:val="005C5D23"/>
    <w:rsid w:val="005C7838"/>
    <w:rsid w:val="005D1F28"/>
    <w:rsid w:val="005D604E"/>
    <w:rsid w:val="005E0A20"/>
    <w:rsid w:val="005F3EA2"/>
    <w:rsid w:val="00606C6B"/>
    <w:rsid w:val="006110E4"/>
    <w:rsid w:val="00613622"/>
    <w:rsid w:val="00616DAC"/>
    <w:rsid w:val="006176AB"/>
    <w:rsid w:val="0062316F"/>
    <w:rsid w:val="00630C53"/>
    <w:rsid w:val="00630F56"/>
    <w:rsid w:val="006327A9"/>
    <w:rsid w:val="006438A1"/>
    <w:rsid w:val="006472B0"/>
    <w:rsid w:val="006526ED"/>
    <w:rsid w:val="0065463F"/>
    <w:rsid w:val="0066474E"/>
    <w:rsid w:val="00664A27"/>
    <w:rsid w:val="00665B7F"/>
    <w:rsid w:val="00673F57"/>
    <w:rsid w:val="00683305"/>
    <w:rsid w:val="0068612B"/>
    <w:rsid w:val="00690BE4"/>
    <w:rsid w:val="00693B65"/>
    <w:rsid w:val="006962D0"/>
    <w:rsid w:val="006A3CE8"/>
    <w:rsid w:val="006A7EA4"/>
    <w:rsid w:val="006B241C"/>
    <w:rsid w:val="006B55A8"/>
    <w:rsid w:val="006B578C"/>
    <w:rsid w:val="006B6859"/>
    <w:rsid w:val="006D0132"/>
    <w:rsid w:val="006E2BD6"/>
    <w:rsid w:val="006E524C"/>
    <w:rsid w:val="006F5873"/>
    <w:rsid w:val="006F5D11"/>
    <w:rsid w:val="006F5FA1"/>
    <w:rsid w:val="00704B48"/>
    <w:rsid w:val="007059DF"/>
    <w:rsid w:val="00705A67"/>
    <w:rsid w:val="00707980"/>
    <w:rsid w:val="00711310"/>
    <w:rsid w:val="007130BD"/>
    <w:rsid w:val="00730682"/>
    <w:rsid w:val="0073609F"/>
    <w:rsid w:val="007376CD"/>
    <w:rsid w:val="007417A4"/>
    <w:rsid w:val="007433E4"/>
    <w:rsid w:val="00743B42"/>
    <w:rsid w:val="00744256"/>
    <w:rsid w:val="00744B7C"/>
    <w:rsid w:val="00746894"/>
    <w:rsid w:val="00746DD4"/>
    <w:rsid w:val="00747787"/>
    <w:rsid w:val="00750067"/>
    <w:rsid w:val="00750FCF"/>
    <w:rsid w:val="00751278"/>
    <w:rsid w:val="007523CB"/>
    <w:rsid w:val="00757CD4"/>
    <w:rsid w:val="00757E0A"/>
    <w:rsid w:val="007669E5"/>
    <w:rsid w:val="00770804"/>
    <w:rsid w:val="00790AF7"/>
    <w:rsid w:val="00796B91"/>
    <w:rsid w:val="007B17B7"/>
    <w:rsid w:val="007B2A5E"/>
    <w:rsid w:val="007B2B72"/>
    <w:rsid w:val="007C0343"/>
    <w:rsid w:val="007C5826"/>
    <w:rsid w:val="007C600B"/>
    <w:rsid w:val="007D47D7"/>
    <w:rsid w:val="007D5DBE"/>
    <w:rsid w:val="007E01ED"/>
    <w:rsid w:val="007E1240"/>
    <w:rsid w:val="007E2CF7"/>
    <w:rsid w:val="007E712E"/>
    <w:rsid w:val="007F24F3"/>
    <w:rsid w:val="00813F49"/>
    <w:rsid w:val="00814290"/>
    <w:rsid w:val="00814B9F"/>
    <w:rsid w:val="00817A2A"/>
    <w:rsid w:val="008221EB"/>
    <w:rsid w:val="00822FF7"/>
    <w:rsid w:val="00831172"/>
    <w:rsid w:val="00831F96"/>
    <w:rsid w:val="0083481E"/>
    <w:rsid w:val="008348EE"/>
    <w:rsid w:val="008400E1"/>
    <w:rsid w:val="008404D0"/>
    <w:rsid w:val="00841C19"/>
    <w:rsid w:val="0085283A"/>
    <w:rsid w:val="0085295E"/>
    <w:rsid w:val="00854727"/>
    <w:rsid w:val="00860BB5"/>
    <w:rsid w:val="008660FB"/>
    <w:rsid w:val="00866E22"/>
    <w:rsid w:val="008670BB"/>
    <w:rsid w:val="0086791F"/>
    <w:rsid w:val="008704AB"/>
    <w:rsid w:val="00870D9E"/>
    <w:rsid w:val="0087207F"/>
    <w:rsid w:val="00875BF7"/>
    <w:rsid w:val="00880EC7"/>
    <w:rsid w:val="00881AC9"/>
    <w:rsid w:val="00883511"/>
    <w:rsid w:val="008874C1"/>
    <w:rsid w:val="00893299"/>
    <w:rsid w:val="008965C4"/>
    <w:rsid w:val="008A164D"/>
    <w:rsid w:val="008A3944"/>
    <w:rsid w:val="008A4ACF"/>
    <w:rsid w:val="008B11E2"/>
    <w:rsid w:val="008B457F"/>
    <w:rsid w:val="008B74EC"/>
    <w:rsid w:val="008C394F"/>
    <w:rsid w:val="008D4A0B"/>
    <w:rsid w:val="008D657D"/>
    <w:rsid w:val="008E1C2C"/>
    <w:rsid w:val="008E7905"/>
    <w:rsid w:val="008F0334"/>
    <w:rsid w:val="008F482E"/>
    <w:rsid w:val="008F599F"/>
    <w:rsid w:val="009019AB"/>
    <w:rsid w:val="00915730"/>
    <w:rsid w:val="00916C26"/>
    <w:rsid w:val="00926ED9"/>
    <w:rsid w:val="0093524D"/>
    <w:rsid w:val="00935835"/>
    <w:rsid w:val="00935A35"/>
    <w:rsid w:val="00935F57"/>
    <w:rsid w:val="009364F5"/>
    <w:rsid w:val="009402B5"/>
    <w:rsid w:val="0094057E"/>
    <w:rsid w:val="009419DA"/>
    <w:rsid w:val="00941D30"/>
    <w:rsid w:val="009441EB"/>
    <w:rsid w:val="00946D02"/>
    <w:rsid w:val="00946F23"/>
    <w:rsid w:val="009509E9"/>
    <w:rsid w:val="00950E78"/>
    <w:rsid w:val="009528F6"/>
    <w:rsid w:val="0095340A"/>
    <w:rsid w:val="00953A4E"/>
    <w:rsid w:val="00953DE9"/>
    <w:rsid w:val="00955A83"/>
    <w:rsid w:val="00956CC1"/>
    <w:rsid w:val="0095730F"/>
    <w:rsid w:val="00965B23"/>
    <w:rsid w:val="00966D54"/>
    <w:rsid w:val="00977469"/>
    <w:rsid w:val="009778AB"/>
    <w:rsid w:val="00990B94"/>
    <w:rsid w:val="009A099C"/>
    <w:rsid w:val="009A3F55"/>
    <w:rsid w:val="009C112E"/>
    <w:rsid w:val="009C460D"/>
    <w:rsid w:val="009D06D4"/>
    <w:rsid w:val="009D315A"/>
    <w:rsid w:val="009D39B2"/>
    <w:rsid w:val="009D4D90"/>
    <w:rsid w:val="009D53E5"/>
    <w:rsid w:val="009D7F00"/>
    <w:rsid w:val="009E2982"/>
    <w:rsid w:val="009E2B14"/>
    <w:rsid w:val="009E772B"/>
    <w:rsid w:val="009F18DF"/>
    <w:rsid w:val="009F1D46"/>
    <w:rsid w:val="009F3D63"/>
    <w:rsid w:val="009F5339"/>
    <w:rsid w:val="009F5A89"/>
    <w:rsid w:val="00A0013E"/>
    <w:rsid w:val="00A006CC"/>
    <w:rsid w:val="00A02185"/>
    <w:rsid w:val="00A02DCB"/>
    <w:rsid w:val="00A05345"/>
    <w:rsid w:val="00A0727B"/>
    <w:rsid w:val="00A13EB4"/>
    <w:rsid w:val="00A14E61"/>
    <w:rsid w:val="00A15936"/>
    <w:rsid w:val="00A221AF"/>
    <w:rsid w:val="00A2322C"/>
    <w:rsid w:val="00A363ED"/>
    <w:rsid w:val="00A433BE"/>
    <w:rsid w:val="00A4471A"/>
    <w:rsid w:val="00A56DBB"/>
    <w:rsid w:val="00A56E6C"/>
    <w:rsid w:val="00A57AC0"/>
    <w:rsid w:val="00A737B0"/>
    <w:rsid w:val="00A7728F"/>
    <w:rsid w:val="00A77A0A"/>
    <w:rsid w:val="00A813CF"/>
    <w:rsid w:val="00A87B63"/>
    <w:rsid w:val="00A915D2"/>
    <w:rsid w:val="00AA17C9"/>
    <w:rsid w:val="00AA339C"/>
    <w:rsid w:val="00AA6E51"/>
    <w:rsid w:val="00AB4947"/>
    <w:rsid w:val="00AC23BD"/>
    <w:rsid w:val="00AC63EC"/>
    <w:rsid w:val="00AC751E"/>
    <w:rsid w:val="00AD7407"/>
    <w:rsid w:val="00AD7DCF"/>
    <w:rsid w:val="00AE3265"/>
    <w:rsid w:val="00AE43DF"/>
    <w:rsid w:val="00AE67E7"/>
    <w:rsid w:val="00AE78CB"/>
    <w:rsid w:val="00AF020D"/>
    <w:rsid w:val="00AF044B"/>
    <w:rsid w:val="00AF290B"/>
    <w:rsid w:val="00AF4090"/>
    <w:rsid w:val="00AF53F7"/>
    <w:rsid w:val="00B00341"/>
    <w:rsid w:val="00B0164C"/>
    <w:rsid w:val="00B0241E"/>
    <w:rsid w:val="00B033C5"/>
    <w:rsid w:val="00B1418F"/>
    <w:rsid w:val="00B14542"/>
    <w:rsid w:val="00B32884"/>
    <w:rsid w:val="00B3350B"/>
    <w:rsid w:val="00B42FE4"/>
    <w:rsid w:val="00B473F1"/>
    <w:rsid w:val="00B47427"/>
    <w:rsid w:val="00B50CAF"/>
    <w:rsid w:val="00B53109"/>
    <w:rsid w:val="00B7193F"/>
    <w:rsid w:val="00B81ED2"/>
    <w:rsid w:val="00B93687"/>
    <w:rsid w:val="00B93693"/>
    <w:rsid w:val="00B94BBC"/>
    <w:rsid w:val="00BA1E66"/>
    <w:rsid w:val="00BA7305"/>
    <w:rsid w:val="00BB6E6B"/>
    <w:rsid w:val="00BC2924"/>
    <w:rsid w:val="00BC7DB0"/>
    <w:rsid w:val="00BD196D"/>
    <w:rsid w:val="00BD610F"/>
    <w:rsid w:val="00BE41ED"/>
    <w:rsid w:val="00BE7E81"/>
    <w:rsid w:val="00BF137C"/>
    <w:rsid w:val="00C125D8"/>
    <w:rsid w:val="00C15130"/>
    <w:rsid w:val="00C22283"/>
    <w:rsid w:val="00C279EB"/>
    <w:rsid w:val="00C30BE0"/>
    <w:rsid w:val="00C31D64"/>
    <w:rsid w:val="00C40E11"/>
    <w:rsid w:val="00C433E5"/>
    <w:rsid w:val="00C45592"/>
    <w:rsid w:val="00C465A9"/>
    <w:rsid w:val="00C54DD2"/>
    <w:rsid w:val="00C601A4"/>
    <w:rsid w:val="00C66965"/>
    <w:rsid w:val="00C7192F"/>
    <w:rsid w:val="00C82B99"/>
    <w:rsid w:val="00C83DC7"/>
    <w:rsid w:val="00C8462C"/>
    <w:rsid w:val="00C863A3"/>
    <w:rsid w:val="00C86463"/>
    <w:rsid w:val="00C90990"/>
    <w:rsid w:val="00C94C73"/>
    <w:rsid w:val="00CA0DD5"/>
    <w:rsid w:val="00CA1D8A"/>
    <w:rsid w:val="00CA2508"/>
    <w:rsid w:val="00CA35D3"/>
    <w:rsid w:val="00CA4A7B"/>
    <w:rsid w:val="00CA7F10"/>
    <w:rsid w:val="00CB1CE0"/>
    <w:rsid w:val="00CB7F80"/>
    <w:rsid w:val="00CC4C13"/>
    <w:rsid w:val="00CD03FE"/>
    <w:rsid w:val="00CD10C0"/>
    <w:rsid w:val="00CD1FB7"/>
    <w:rsid w:val="00CD5B81"/>
    <w:rsid w:val="00CE083D"/>
    <w:rsid w:val="00CE0E91"/>
    <w:rsid w:val="00CE5001"/>
    <w:rsid w:val="00CE5505"/>
    <w:rsid w:val="00CE7D0A"/>
    <w:rsid w:val="00CF0C57"/>
    <w:rsid w:val="00CF60A3"/>
    <w:rsid w:val="00CF7E37"/>
    <w:rsid w:val="00D01382"/>
    <w:rsid w:val="00D17E66"/>
    <w:rsid w:val="00D24724"/>
    <w:rsid w:val="00D247F5"/>
    <w:rsid w:val="00D25B03"/>
    <w:rsid w:val="00D31C94"/>
    <w:rsid w:val="00D32551"/>
    <w:rsid w:val="00D32850"/>
    <w:rsid w:val="00D35170"/>
    <w:rsid w:val="00D357CA"/>
    <w:rsid w:val="00D47029"/>
    <w:rsid w:val="00D47B42"/>
    <w:rsid w:val="00D51EA0"/>
    <w:rsid w:val="00D53E1C"/>
    <w:rsid w:val="00D62490"/>
    <w:rsid w:val="00D6416D"/>
    <w:rsid w:val="00D6656B"/>
    <w:rsid w:val="00D70460"/>
    <w:rsid w:val="00D7434D"/>
    <w:rsid w:val="00D756A7"/>
    <w:rsid w:val="00D75816"/>
    <w:rsid w:val="00D831D3"/>
    <w:rsid w:val="00D86835"/>
    <w:rsid w:val="00D96C0E"/>
    <w:rsid w:val="00DA67C8"/>
    <w:rsid w:val="00DC20EA"/>
    <w:rsid w:val="00DC402A"/>
    <w:rsid w:val="00DD0D47"/>
    <w:rsid w:val="00DD22F2"/>
    <w:rsid w:val="00DE1657"/>
    <w:rsid w:val="00DE52B3"/>
    <w:rsid w:val="00DF612E"/>
    <w:rsid w:val="00E055B9"/>
    <w:rsid w:val="00E12013"/>
    <w:rsid w:val="00E15C61"/>
    <w:rsid w:val="00E25E8F"/>
    <w:rsid w:val="00E27EC7"/>
    <w:rsid w:val="00E319C9"/>
    <w:rsid w:val="00E32FA3"/>
    <w:rsid w:val="00E33110"/>
    <w:rsid w:val="00E44398"/>
    <w:rsid w:val="00E443D8"/>
    <w:rsid w:val="00E47E83"/>
    <w:rsid w:val="00E5084F"/>
    <w:rsid w:val="00E6089F"/>
    <w:rsid w:val="00E67623"/>
    <w:rsid w:val="00E70795"/>
    <w:rsid w:val="00E81E09"/>
    <w:rsid w:val="00E83C60"/>
    <w:rsid w:val="00E90380"/>
    <w:rsid w:val="00E916BA"/>
    <w:rsid w:val="00E96EFE"/>
    <w:rsid w:val="00E9765F"/>
    <w:rsid w:val="00EA07A0"/>
    <w:rsid w:val="00EA4E41"/>
    <w:rsid w:val="00EA7801"/>
    <w:rsid w:val="00EB1550"/>
    <w:rsid w:val="00EB3599"/>
    <w:rsid w:val="00EB3B92"/>
    <w:rsid w:val="00EC2CEB"/>
    <w:rsid w:val="00EC2DED"/>
    <w:rsid w:val="00EC4422"/>
    <w:rsid w:val="00ED18F1"/>
    <w:rsid w:val="00ED2A83"/>
    <w:rsid w:val="00ED478E"/>
    <w:rsid w:val="00ED4B1A"/>
    <w:rsid w:val="00ED6B17"/>
    <w:rsid w:val="00EE576E"/>
    <w:rsid w:val="00EE61B0"/>
    <w:rsid w:val="00EE7003"/>
    <w:rsid w:val="00EE712F"/>
    <w:rsid w:val="00EF44BC"/>
    <w:rsid w:val="00EF6EF1"/>
    <w:rsid w:val="00EF6F2A"/>
    <w:rsid w:val="00F01236"/>
    <w:rsid w:val="00F01F81"/>
    <w:rsid w:val="00F066CC"/>
    <w:rsid w:val="00F14670"/>
    <w:rsid w:val="00F15F94"/>
    <w:rsid w:val="00F20E30"/>
    <w:rsid w:val="00F212D7"/>
    <w:rsid w:val="00F2456F"/>
    <w:rsid w:val="00F44EB5"/>
    <w:rsid w:val="00F454E1"/>
    <w:rsid w:val="00F45934"/>
    <w:rsid w:val="00F51CF9"/>
    <w:rsid w:val="00F52BAC"/>
    <w:rsid w:val="00F54E9F"/>
    <w:rsid w:val="00F557BD"/>
    <w:rsid w:val="00F61832"/>
    <w:rsid w:val="00F64675"/>
    <w:rsid w:val="00F66CD3"/>
    <w:rsid w:val="00F670BB"/>
    <w:rsid w:val="00F73B91"/>
    <w:rsid w:val="00F75C73"/>
    <w:rsid w:val="00F8101D"/>
    <w:rsid w:val="00F8174F"/>
    <w:rsid w:val="00F822E1"/>
    <w:rsid w:val="00F852B3"/>
    <w:rsid w:val="00F87C43"/>
    <w:rsid w:val="00F91F78"/>
    <w:rsid w:val="00FA6B45"/>
    <w:rsid w:val="00FB0F6A"/>
    <w:rsid w:val="00FB677C"/>
    <w:rsid w:val="00FB7844"/>
    <w:rsid w:val="00FC17AB"/>
    <w:rsid w:val="00FC2A0C"/>
    <w:rsid w:val="00FC4DCD"/>
    <w:rsid w:val="00FD2294"/>
    <w:rsid w:val="00FE11D2"/>
    <w:rsid w:val="00FE2B47"/>
    <w:rsid w:val="00FE5BDC"/>
    <w:rsid w:val="00FE6435"/>
    <w:rsid w:val="00FE75E9"/>
    <w:rsid w:val="00FE7755"/>
    <w:rsid w:val="00FE77EE"/>
    <w:rsid w:val="00FE7AA6"/>
    <w:rsid w:val="00FF36BB"/>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5">
    <w:name w:val="heading 5"/>
    <w:basedOn w:val="Normal"/>
    <w:next w:val="Normal"/>
    <w:link w:val="Heading5Char"/>
    <w:uiPriority w:val="9"/>
    <w:semiHidden/>
    <w:unhideWhenUsed/>
    <w:qFormat/>
    <w:rsid w:val="009F3D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 w:type="character" w:customStyle="1" w:styleId="Heading5Char">
    <w:name w:val="Heading 5 Char"/>
    <w:basedOn w:val="DefaultParagraphFont"/>
    <w:link w:val="Heading5"/>
    <w:uiPriority w:val="9"/>
    <w:semiHidden/>
    <w:rsid w:val="009F3D6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82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5">
    <w:name w:val="heading 5"/>
    <w:basedOn w:val="Normal"/>
    <w:next w:val="Normal"/>
    <w:link w:val="Heading5Char"/>
    <w:uiPriority w:val="9"/>
    <w:semiHidden/>
    <w:unhideWhenUsed/>
    <w:qFormat/>
    <w:rsid w:val="009F3D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 w:type="character" w:customStyle="1" w:styleId="Heading5Char">
    <w:name w:val="Heading 5 Char"/>
    <w:basedOn w:val="DefaultParagraphFont"/>
    <w:link w:val="Heading5"/>
    <w:uiPriority w:val="9"/>
    <w:semiHidden/>
    <w:rsid w:val="009F3D6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8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989">
      <w:bodyDiv w:val="1"/>
      <w:marLeft w:val="0"/>
      <w:marRight w:val="0"/>
      <w:marTop w:val="0"/>
      <w:marBottom w:val="0"/>
      <w:divBdr>
        <w:top w:val="none" w:sz="0" w:space="0" w:color="auto"/>
        <w:left w:val="none" w:sz="0" w:space="0" w:color="auto"/>
        <w:bottom w:val="none" w:sz="0" w:space="0" w:color="auto"/>
        <w:right w:val="none" w:sz="0" w:space="0" w:color="auto"/>
      </w:divBdr>
      <w:divsChild>
        <w:div w:id="1853180753">
          <w:marLeft w:val="0"/>
          <w:marRight w:val="0"/>
          <w:marTop w:val="0"/>
          <w:marBottom w:val="0"/>
          <w:divBdr>
            <w:top w:val="none" w:sz="0" w:space="0" w:color="auto"/>
            <w:left w:val="none" w:sz="0" w:space="0" w:color="auto"/>
            <w:bottom w:val="none" w:sz="0" w:space="0" w:color="auto"/>
            <w:right w:val="none" w:sz="0" w:space="0" w:color="auto"/>
          </w:divBdr>
          <w:divsChild>
            <w:div w:id="975837689">
              <w:marLeft w:val="0"/>
              <w:marRight w:val="0"/>
              <w:marTop w:val="100"/>
              <w:marBottom w:val="100"/>
              <w:divBdr>
                <w:top w:val="none" w:sz="0" w:space="0" w:color="auto"/>
                <w:left w:val="none" w:sz="0" w:space="0" w:color="auto"/>
                <w:bottom w:val="none" w:sz="0" w:space="0" w:color="auto"/>
                <w:right w:val="none" w:sz="0" w:space="0" w:color="auto"/>
              </w:divBdr>
              <w:divsChild>
                <w:div w:id="2064479689">
                  <w:marLeft w:val="0"/>
                  <w:marRight w:val="0"/>
                  <w:marTop w:val="0"/>
                  <w:marBottom w:val="0"/>
                  <w:divBdr>
                    <w:top w:val="none" w:sz="0" w:space="0" w:color="auto"/>
                    <w:left w:val="none" w:sz="0" w:space="0" w:color="auto"/>
                    <w:bottom w:val="none" w:sz="0" w:space="0" w:color="auto"/>
                    <w:right w:val="none" w:sz="0" w:space="0" w:color="auto"/>
                  </w:divBdr>
                  <w:divsChild>
                    <w:div w:id="2042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75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ng.com/images/search?q=louisiana+map&amp;FORM=HDRSC2#view=detail&amp;id=F16B7ED0FB52D0EFC69934AED8AD6218A9EEE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73BF-467E-4533-8E7B-1B50C5D5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Center</dc:creator>
  <cp:keywords/>
  <dc:description/>
  <cp:lastModifiedBy>Paige Kelly</cp:lastModifiedBy>
  <cp:revision>2</cp:revision>
  <dcterms:created xsi:type="dcterms:W3CDTF">2014-03-31T19:28:00Z</dcterms:created>
  <dcterms:modified xsi:type="dcterms:W3CDTF">2014-03-31T19:28:00Z</dcterms:modified>
</cp:coreProperties>
</file>